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68" w:rsidRPr="005E0777" w:rsidRDefault="00250E68" w:rsidP="00250E68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250E68" w:rsidRPr="005E0777" w:rsidRDefault="00250E68" w:rsidP="00250E68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250E68" w:rsidRDefault="00250E68" w:rsidP="00250E68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50E68" w:rsidRDefault="00250E68" w:rsidP="00250E68">
      <w:pPr>
        <w:ind w:right="-1"/>
        <w:jc w:val="center"/>
        <w:rPr>
          <w:b/>
          <w:sz w:val="32"/>
          <w:szCs w:val="32"/>
        </w:rPr>
      </w:pPr>
    </w:p>
    <w:p w:rsidR="00250E68" w:rsidRDefault="00250E68" w:rsidP="00250E68">
      <w:pPr>
        <w:ind w:right="-1"/>
        <w:jc w:val="center"/>
        <w:rPr>
          <w:b/>
          <w:sz w:val="32"/>
          <w:szCs w:val="32"/>
        </w:rPr>
      </w:pPr>
    </w:p>
    <w:p w:rsidR="00250E68" w:rsidRDefault="00250E68" w:rsidP="00250E68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50E68" w:rsidRPr="00590D16" w:rsidRDefault="00250E68" w:rsidP="00250E68">
      <w:pPr>
        <w:ind w:right="-1"/>
        <w:jc w:val="center"/>
        <w:rPr>
          <w:b/>
          <w:sz w:val="32"/>
          <w:szCs w:val="32"/>
        </w:rPr>
      </w:pPr>
    </w:p>
    <w:p w:rsidR="00250E68" w:rsidRDefault="00236C79" w:rsidP="00250E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F91">
        <w:rPr>
          <w:sz w:val="28"/>
          <w:szCs w:val="28"/>
        </w:rPr>
        <w:t>27</w:t>
      </w:r>
      <w:r w:rsidR="00036560">
        <w:rPr>
          <w:sz w:val="28"/>
          <w:szCs w:val="28"/>
        </w:rPr>
        <w:t>.10.</w:t>
      </w:r>
      <w:r>
        <w:rPr>
          <w:sz w:val="28"/>
          <w:szCs w:val="28"/>
        </w:rPr>
        <w:t xml:space="preserve">2016          </w:t>
      </w:r>
      <w:r w:rsidR="00036560">
        <w:rPr>
          <w:sz w:val="28"/>
          <w:szCs w:val="28"/>
        </w:rPr>
        <w:t xml:space="preserve">          </w:t>
      </w:r>
      <w:r w:rsidR="00250E68">
        <w:rPr>
          <w:sz w:val="28"/>
          <w:szCs w:val="28"/>
        </w:rPr>
        <w:t xml:space="preserve">с. Бархатово                     </w:t>
      </w:r>
      <w:r w:rsidR="00250E68" w:rsidRPr="00590D16">
        <w:rPr>
          <w:sz w:val="28"/>
          <w:szCs w:val="28"/>
        </w:rPr>
        <w:t xml:space="preserve">          №</w:t>
      </w:r>
      <w:r w:rsidR="005B2F91">
        <w:rPr>
          <w:sz w:val="28"/>
          <w:szCs w:val="28"/>
        </w:rPr>
        <w:t xml:space="preserve"> 14-2</w:t>
      </w:r>
    </w:p>
    <w:p w:rsidR="00250E68" w:rsidRDefault="00250E68" w:rsidP="00250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0E68" w:rsidRDefault="00250E68" w:rsidP="00250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0E68" w:rsidRDefault="00250E68" w:rsidP="00250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8" w:rsidRDefault="00250E68" w:rsidP="00250E68">
      <w:pPr>
        <w:rPr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</w:t>
      </w:r>
    </w:p>
    <w:p w:rsidR="00250E68" w:rsidRDefault="00250E68" w:rsidP="00250E68">
      <w:pPr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 осуществления </w:t>
      </w:r>
      <w:r w:rsidRPr="00693DF2">
        <w:rPr>
          <w:sz w:val="28"/>
          <w:szCs w:val="28"/>
        </w:rPr>
        <w:t xml:space="preserve">части </w:t>
      </w:r>
    </w:p>
    <w:p w:rsidR="00250E68" w:rsidRDefault="00250E68" w:rsidP="00250E68">
      <w:pPr>
        <w:rPr>
          <w:sz w:val="28"/>
          <w:szCs w:val="28"/>
        </w:rPr>
      </w:pPr>
      <w:r w:rsidRPr="00693DF2">
        <w:rPr>
          <w:sz w:val="28"/>
          <w:szCs w:val="28"/>
        </w:rPr>
        <w:t xml:space="preserve">полномочий по </w:t>
      </w:r>
      <w:proofErr w:type="gramStart"/>
      <w:r w:rsidRPr="00693DF2">
        <w:rPr>
          <w:sz w:val="28"/>
          <w:szCs w:val="28"/>
        </w:rPr>
        <w:t>муниципальному</w:t>
      </w:r>
      <w:proofErr w:type="gramEnd"/>
      <w:r w:rsidRPr="00693DF2">
        <w:rPr>
          <w:sz w:val="28"/>
          <w:szCs w:val="28"/>
        </w:rPr>
        <w:t xml:space="preserve"> земельному </w:t>
      </w:r>
    </w:p>
    <w:p w:rsidR="00250E68" w:rsidRPr="00693DF2" w:rsidRDefault="00250E68" w:rsidP="00250E68">
      <w:pPr>
        <w:rPr>
          <w:sz w:val="28"/>
          <w:szCs w:val="28"/>
        </w:rPr>
      </w:pPr>
      <w:proofErr w:type="gramStart"/>
      <w:r w:rsidRPr="00693DF2">
        <w:rPr>
          <w:sz w:val="28"/>
          <w:szCs w:val="28"/>
        </w:rPr>
        <w:t>контролю за</w:t>
      </w:r>
      <w:proofErr w:type="gramEnd"/>
      <w:r w:rsidRPr="00693DF2">
        <w:rPr>
          <w:sz w:val="28"/>
          <w:szCs w:val="28"/>
        </w:rPr>
        <w:t xml:space="preserve"> использованием земель в границах</w:t>
      </w:r>
    </w:p>
    <w:p w:rsidR="00250E68" w:rsidRPr="00693DF2" w:rsidRDefault="00250E68" w:rsidP="00250E68">
      <w:pPr>
        <w:rPr>
          <w:sz w:val="28"/>
          <w:szCs w:val="28"/>
        </w:rPr>
      </w:pPr>
      <w:r w:rsidRPr="00693DF2">
        <w:rPr>
          <w:sz w:val="28"/>
          <w:szCs w:val="28"/>
        </w:rPr>
        <w:t xml:space="preserve">муниципального образования Бархатовский </w:t>
      </w:r>
    </w:p>
    <w:p w:rsidR="00250E68" w:rsidRPr="00693DF2" w:rsidRDefault="00250E68" w:rsidP="00250E68">
      <w:pPr>
        <w:rPr>
          <w:sz w:val="28"/>
          <w:szCs w:val="28"/>
        </w:rPr>
      </w:pPr>
      <w:r w:rsidRPr="00693DF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 </w:t>
      </w:r>
    </w:p>
    <w:p w:rsidR="00250E68" w:rsidRDefault="00250E68" w:rsidP="00250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0E68" w:rsidRDefault="00250E68" w:rsidP="00250E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0E68" w:rsidRDefault="00250E68" w:rsidP="00250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>
        <w:rPr>
          <w:i/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250E68" w:rsidRPr="000D64FA" w:rsidRDefault="00250E68" w:rsidP="00250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0E68" w:rsidRPr="00693DF2" w:rsidRDefault="00250E68" w:rsidP="00250E68">
      <w:pPr>
        <w:ind w:firstLine="708"/>
        <w:jc w:val="both"/>
        <w:rPr>
          <w:sz w:val="28"/>
          <w:szCs w:val="28"/>
        </w:rPr>
      </w:pPr>
      <w:r w:rsidRPr="0075503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55036">
        <w:rPr>
          <w:sz w:val="28"/>
          <w:szCs w:val="28"/>
        </w:rPr>
        <w:t xml:space="preserve">Утвердить Соглашение </w:t>
      </w:r>
      <w:r>
        <w:rPr>
          <w:sz w:val="28"/>
          <w:szCs w:val="28"/>
        </w:rPr>
        <w:t>о передаче муниципальному образованию Березовский район осуществления части полномочий</w:t>
      </w:r>
      <w:r w:rsidRPr="00693DF2">
        <w:rPr>
          <w:sz w:val="28"/>
          <w:szCs w:val="28"/>
        </w:rPr>
        <w:t xml:space="preserve"> части  по муниципальному земельному </w:t>
      </w:r>
      <w:proofErr w:type="gramStart"/>
      <w:r w:rsidRPr="00693DF2">
        <w:rPr>
          <w:sz w:val="28"/>
          <w:szCs w:val="28"/>
        </w:rPr>
        <w:t>контролю за</w:t>
      </w:r>
      <w:proofErr w:type="gramEnd"/>
      <w:r w:rsidRPr="00693DF2">
        <w:rPr>
          <w:sz w:val="28"/>
          <w:szCs w:val="28"/>
        </w:rPr>
        <w:t xml:space="preserve"> использованием земель в границах</w:t>
      </w:r>
    </w:p>
    <w:p w:rsidR="00250E68" w:rsidRDefault="00250E68" w:rsidP="00250E68">
      <w:pPr>
        <w:jc w:val="both"/>
        <w:rPr>
          <w:sz w:val="28"/>
          <w:szCs w:val="28"/>
        </w:rPr>
      </w:pPr>
      <w:r w:rsidRPr="00693DF2">
        <w:rPr>
          <w:sz w:val="28"/>
          <w:szCs w:val="28"/>
        </w:rPr>
        <w:t>муниципального образования Бархатовский сельсовет</w:t>
      </w:r>
      <w:r w:rsidRPr="00755036">
        <w:rPr>
          <w:sz w:val="28"/>
          <w:szCs w:val="28"/>
        </w:rPr>
        <w:t xml:space="preserve">, </w:t>
      </w:r>
      <w:r w:rsidRPr="000D64FA">
        <w:rPr>
          <w:bCs/>
          <w:sz w:val="28"/>
          <w:szCs w:val="28"/>
        </w:rPr>
        <w:t xml:space="preserve">согласно </w:t>
      </w:r>
      <w:r w:rsidRPr="000D64FA">
        <w:rPr>
          <w:sz w:val="28"/>
          <w:szCs w:val="28"/>
        </w:rPr>
        <w:t>приложению.</w:t>
      </w:r>
    </w:p>
    <w:p w:rsidR="001D1AF8" w:rsidRDefault="00250E68" w:rsidP="001D1AF8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1AF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с 1 января 2017 года, но не ранее дня, следующего за днем его официального  опубликования в средствах массовой информации, Ведомостях органов местного самоуправления Бархатовского сельсовета. </w:t>
      </w:r>
    </w:p>
    <w:p w:rsidR="00250E68" w:rsidRPr="007F0155" w:rsidRDefault="00250E68" w:rsidP="00250E6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Pr="00A27A7A" w:rsidRDefault="00250E68" w:rsidP="00250E68">
      <w:pPr>
        <w:jc w:val="both"/>
        <w:rPr>
          <w:sz w:val="28"/>
          <w:szCs w:val="28"/>
        </w:rPr>
      </w:pPr>
    </w:p>
    <w:p w:rsidR="00250E68" w:rsidRDefault="00250E68" w:rsidP="00250E68">
      <w:pPr>
        <w:jc w:val="both"/>
        <w:rPr>
          <w:sz w:val="28"/>
          <w:szCs w:val="28"/>
        </w:rPr>
      </w:pPr>
    </w:p>
    <w:p w:rsidR="00250E68" w:rsidRPr="00A27A7A" w:rsidRDefault="00250E68" w:rsidP="00250E68">
      <w:pPr>
        <w:jc w:val="both"/>
        <w:rPr>
          <w:sz w:val="28"/>
          <w:szCs w:val="28"/>
        </w:rPr>
      </w:pPr>
    </w:p>
    <w:p w:rsidR="00A216E0" w:rsidRDefault="00236C79" w:rsidP="00250E6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0E68"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6E0">
        <w:rPr>
          <w:sz w:val="28"/>
          <w:szCs w:val="28"/>
        </w:rPr>
        <w:tab/>
      </w:r>
      <w:r w:rsidR="00A216E0">
        <w:rPr>
          <w:sz w:val="28"/>
          <w:szCs w:val="28"/>
        </w:rPr>
        <w:tab/>
      </w:r>
      <w:r w:rsidR="00A216E0">
        <w:rPr>
          <w:sz w:val="28"/>
          <w:szCs w:val="28"/>
        </w:rPr>
        <w:tab/>
        <w:t xml:space="preserve">    Глава</w:t>
      </w:r>
    </w:p>
    <w:p w:rsidR="00250E68" w:rsidRDefault="00A216E0" w:rsidP="00250E68">
      <w:pPr>
        <w:jc w:val="both"/>
        <w:rPr>
          <w:sz w:val="28"/>
          <w:szCs w:val="28"/>
        </w:rPr>
      </w:pPr>
      <w:r>
        <w:rPr>
          <w:sz w:val="28"/>
          <w:szCs w:val="28"/>
        </w:rPr>
        <w:t>Бархатовского сельского</w:t>
      </w:r>
      <w:r w:rsidR="00250E68">
        <w:rPr>
          <w:sz w:val="28"/>
          <w:szCs w:val="28"/>
        </w:rPr>
        <w:tab/>
      </w:r>
      <w:r w:rsidR="00250E68">
        <w:rPr>
          <w:sz w:val="28"/>
          <w:szCs w:val="28"/>
        </w:rPr>
        <w:tab/>
      </w:r>
      <w:r w:rsidR="00250E68">
        <w:rPr>
          <w:sz w:val="28"/>
          <w:szCs w:val="28"/>
        </w:rPr>
        <w:tab/>
      </w:r>
      <w:r>
        <w:rPr>
          <w:sz w:val="28"/>
          <w:szCs w:val="28"/>
        </w:rPr>
        <w:t xml:space="preserve">    Бархатовского </w:t>
      </w:r>
      <w:r w:rsidR="00250E68">
        <w:rPr>
          <w:sz w:val="28"/>
          <w:szCs w:val="28"/>
        </w:rPr>
        <w:tab/>
      </w:r>
      <w:r>
        <w:rPr>
          <w:sz w:val="28"/>
          <w:szCs w:val="28"/>
        </w:rPr>
        <w:t>сельсовета</w:t>
      </w:r>
      <w:r w:rsidR="00250E68">
        <w:rPr>
          <w:sz w:val="28"/>
          <w:szCs w:val="28"/>
        </w:rPr>
        <w:tab/>
      </w:r>
      <w:r w:rsidR="00250E68">
        <w:rPr>
          <w:sz w:val="28"/>
          <w:szCs w:val="28"/>
        </w:rPr>
        <w:tab/>
        <w:t xml:space="preserve">  </w:t>
      </w:r>
    </w:p>
    <w:p w:rsidR="00250E68" w:rsidRDefault="00250E68" w:rsidP="00250E68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50E68" w:rsidRDefault="00250E68" w:rsidP="00250E68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lastRenderedPageBreak/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250E68" w:rsidRDefault="00236C79" w:rsidP="00250E68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</w:t>
      </w:r>
      <w:r w:rsidR="002C7701">
        <w:rPr>
          <w:sz w:val="28"/>
          <w:szCs w:val="28"/>
        </w:rPr>
        <w:t xml:space="preserve"> ___________                             ____________З.А.</w:t>
      </w:r>
      <w:r w:rsidR="00250E68">
        <w:rPr>
          <w:sz w:val="28"/>
          <w:szCs w:val="28"/>
        </w:rPr>
        <w:t>Жаринова</w:t>
      </w:r>
    </w:p>
    <w:p w:rsidR="002C7701" w:rsidRDefault="002C7701" w:rsidP="00250E68">
      <w:pPr>
        <w:jc w:val="both"/>
        <w:rPr>
          <w:sz w:val="28"/>
          <w:szCs w:val="28"/>
        </w:rPr>
      </w:pP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 w:rsidRPr="00351B6B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№___ к решению</w:t>
      </w:r>
    </w:p>
    <w:p w:rsidR="003D633D" w:rsidRDefault="003D633D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районного Совета депутатов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 _____________20___г. №_______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Бархатовского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</w:t>
      </w:r>
    </w:p>
    <w:p w:rsidR="002C7701" w:rsidRPr="000D4763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B2F91">
        <w:rPr>
          <w:bCs/>
          <w:sz w:val="28"/>
          <w:szCs w:val="28"/>
        </w:rPr>
        <w:t>27.10.</w:t>
      </w:r>
      <w:r>
        <w:rPr>
          <w:bCs/>
          <w:sz w:val="28"/>
          <w:szCs w:val="28"/>
        </w:rPr>
        <w:t>20</w:t>
      </w:r>
      <w:r w:rsidR="005B2F9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№</w:t>
      </w:r>
      <w:r w:rsidR="005B2F91">
        <w:rPr>
          <w:bCs/>
          <w:sz w:val="28"/>
          <w:szCs w:val="28"/>
        </w:rPr>
        <w:t xml:space="preserve"> 14-2</w:t>
      </w:r>
      <w:r>
        <w:rPr>
          <w:bCs/>
          <w:sz w:val="28"/>
          <w:szCs w:val="28"/>
        </w:rPr>
        <w:t xml:space="preserve"> 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Березовского</w:t>
      </w:r>
    </w:p>
    <w:p w:rsidR="002C7701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Совета депутатов</w:t>
      </w:r>
    </w:p>
    <w:p w:rsidR="002C7701" w:rsidRPr="000D4763" w:rsidRDefault="002C7701" w:rsidP="002C7701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«____» _____________20___г. №______ </w:t>
      </w:r>
    </w:p>
    <w:p w:rsidR="002C7701" w:rsidRDefault="002C7701" w:rsidP="002C7701">
      <w:pPr>
        <w:spacing w:before="100" w:beforeAutospacing="1" w:after="100" w:afterAutospacing="1"/>
        <w:mirrorIndents/>
        <w:jc w:val="right"/>
        <w:rPr>
          <w:sz w:val="28"/>
          <w:szCs w:val="28"/>
        </w:rPr>
      </w:pPr>
    </w:p>
    <w:p w:rsidR="002C7701" w:rsidRDefault="002C7701" w:rsidP="002C7701">
      <w:pPr>
        <w:spacing w:before="100" w:beforeAutospacing="1" w:after="100" w:afterAutospacing="1"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СОГЛАШЕНИЕ № ____/____</w:t>
      </w:r>
    </w:p>
    <w:p w:rsidR="002C7701" w:rsidRDefault="002C7701" w:rsidP="002C7701">
      <w:pPr>
        <w:spacing w:before="100" w:beforeAutospacing="1" w:after="100" w:afterAutospacing="1"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передаче муниципальному образованию Березовский район осуществления части полномочий Бархатовского сельсовета по муниципальному земельному </w:t>
      </w:r>
      <w:proofErr w:type="gramStart"/>
      <w:r>
        <w:rPr>
          <w:b/>
          <w:sz w:val="32"/>
          <w:szCs w:val="32"/>
        </w:rPr>
        <w:t>контролю за</w:t>
      </w:r>
      <w:proofErr w:type="gramEnd"/>
      <w:r>
        <w:rPr>
          <w:b/>
          <w:sz w:val="32"/>
          <w:szCs w:val="32"/>
        </w:rPr>
        <w:t xml:space="preserve"> использованием земель в границах муниципального образования Бархатовского сельсовета </w:t>
      </w:r>
    </w:p>
    <w:p w:rsidR="002C7701" w:rsidRPr="00CE230C" w:rsidRDefault="002C7701" w:rsidP="002C7701">
      <w:pPr>
        <w:spacing w:before="100" w:beforeAutospacing="1" w:after="100" w:afterAutospacing="1"/>
        <w:mirrorIndents/>
        <w:jc w:val="center"/>
        <w:rPr>
          <w:sz w:val="32"/>
          <w:szCs w:val="32"/>
        </w:rPr>
      </w:pPr>
      <w:r>
        <w:rPr>
          <w:sz w:val="32"/>
          <w:szCs w:val="32"/>
        </w:rPr>
        <w:t>п. Березовка                                               «____»_____________20__г.</w:t>
      </w:r>
    </w:p>
    <w:p w:rsidR="002C7701" w:rsidRDefault="002C7701" w:rsidP="002C7701">
      <w:pPr>
        <w:spacing w:before="100" w:beforeAutospacing="1" w:after="100" w:afterAutospacing="1"/>
        <w:ind w:firstLine="709"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15 Федерального закона от 06.10.2003 г. № 131-ФЗ «Об общих принципах организации местного самоуправления в Российской Федерации» в целях эффективного осуществления полномочий в области муниципального земельного контроля за использованием земель в границах муниципального образования Бархатовского сельсовета, муниципальное образование Бархатовский сельсовет в лице главы сельсовета Жариновой Зои Александровны, действующей на основании Устава, с одной стороны, и</w:t>
      </w:r>
      <w:proofErr w:type="gramEnd"/>
      <w:r>
        <w:rPr>
          <w:sz w:val="28"/>
          <w:szCs w:val="28"/>
        </w:rPr>
        <w:t xml:space="preserve"> муниципальное образование Березовский район в лице главы района Швецова Виктора Андреевича, действующего на основании Устава, с другой стороны, заключили настоящее соглашение о нижеследующем:</w:t>
      </w:r>
    </w:p>
    <w:p w:rsidR="002C7701" w:rsidRDefault="002C7701" w:rsidP="002C7701">
      <w:pPr>
        <w:spacing w:before="100" w:beforeAutospacing="1" w:after="100" w:afterAutospacing="1"/>
        <w:ind w:left="709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1.Предмет Соглашения 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Соглашения является передача муниципальному образованию Березовский район осуществления части </w:t>
      </w:r>
      <w:r>
        <w:rPr>
          <w:sz w:val="28"/>
          <w:szCs w:val="28"/>
        </w:rPr>
        <w:lastRenderedPageBreak/>
        <w:t xml:space="preserve">полномочий муниципального образования Бархатовский сельсовет по муниципальному земельному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 в границах муниципального образования Бархатовского сельсовета и их реализация за счет межбюджетных трансфертов, предоставляемых из бюджета Бархатовского сельсовета в бюджет Березовского района. 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Муниципальному образованию Березовский район передаются полномочия муниципального образования Бархатовского сельсовета по организации и осуществлению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в границах муниципального образования Бархатовского сельсовета.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1.3. Полномочия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</w:p>
    <w:p w:rsidR="002C7701" w:rsidRDefault="002C7701" w:rsidP="002C7701">
      <w:pPr>
        <w:ind w:left="709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Финансирование передаваемых полномочий</w:t>
      </w:r>
    </w:p>
    <w:p w:rsidR="002C7701" w:rsidRDefault="002C7701" w:rsidP="002C7701">
      <w:pPr>
        <w:ind w:firstLine="709"/>
        <w:mirrorIndents/>
        <w:rPr>
          <w:b/>
          <w:sz w:val="28"/>
          <w:szCs w:val="28"/>
        </w:rPr>
      </w:pPr>
    </w:p>
    <w:p w:rsidR="002C7701" w:rsidRDefault="002C7701" w:rsidP="002C7701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2.1.Для осуществления полномочий, перечисленных в п.1.2 настоящего Соглашения Бархатовский сельсовет из бюджета Бархатовского сельсовета предоставляет межбюджетный трансферт в бюджет Березовского района </w:t>
      </w:r>
      <w:r>
        <w:rPr>
          <w:sz w:val="28"/>
          <w:szCs w:val="28"/>
        </w:rPr>
        <w:br/>
      </w:r>
      <w:r w:rsidRPr="00E03D73">
        <w:rPr>
          <w:b/>
          <w:sz w:val="28"/>
          <w:szCs w:val="28"/>
        </w:rPr>
        <w:t>в размере 59400 руб</w:t>
      </w:r>
      <w:r w:rsidRPr="00E03D73">
        <w:rPr>
          <w:sz w:val="28"/>
          <w:szCs w:val="28"/>
        </w:rPr>
        <w:t>.</w:t>
      </w:r>
    </w:p>
    <w:p w:rsidR="002C7701" w:rsidRDefault="002C7701" w:rsidP="002C7701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2.2.Объем межбюджетного трансферта, необходимого для осуществления передаваемых полномочий на период с 01.01.201</w:t>
      </w:r>
      <w:r w:rsidR="009954B5">
        <w:rPr>
          <w:sz w:val="28"/>
          <w:szCs w:val="28"/>
        </w:rPr>
        <w:t>6</w:t>
      </w:r>
      <w:r>
        <w:rPr>
          <w:sz w:val="28"/>
          <w:szCs w:val="28"/>
        </w:rPr>
        <w:t xml:space="preserve"> г. по 31.12.201</w:t>
      </w:r>
      <w:r w:rsidR="009954B5">
        <w:rPr>
          <w:sz w:val="28"/>
          <w:szCs w:val="28"/>
        </w:rPr>
        <w:t>6</w:t>
      </w:r>
      <w:r>
        <w:rPr>
          <w:sz w:val="28"/>
          <w:szCs w:val="28"/>
        </w:rPr>
        <w:t xml:space="preserve"> г. определяется в соответствии с Порядком расчета объема межбюджетного трансферта на осуществление части полномочий Бархатовского сельсовета по муниципальному земельному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 в границах Бархатовского сельсовета согласно приложению №1 к настоящему Соглашению.</w:t>
      </w:r>
    </w:p>
    <w:p w:rsidR="002C7701" w:rsidRDefault="002C7701" w:rsidP="002C7701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2.3.Объем межбюджетного трансферта подлежит ежегодной корректировке. Муниципальное образование Бархатовский сельсовет согласовывает с муниципальным образованием Березовский район значения показателей, необходимых для расчета межбюджетного трансферта на очередной финансовый год.</w:t>
      </w:r>
    </w:p>
    <w:p w:rsidR="002C7701" w:rsidRDefault="002C7701" w:rsidP="002C7701">
      <w:pPr>
        <w:ind w:left="709"/>
        <w:mirrorIndents/>
        <w:jc w:val="both"/>
        <w:rPr>
          <w:sz w:val="28"/>
          <w:szCs w:val="28"/>
        </w:rPr>
      </w:pPr>
    </w:p>
    <w:p w:rsidR="002C7701" w:rsidRDefault="002C7701" w:rsidP="002C7701">
      <w:pPr>
        <w:ind w:left="709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Бархатовского сельсовета</w:t>
      </w:r>
    </w:p>
    <w:p w:rsidR="002C7701" w:rsidRDefault="002C7701" w:rsidP="002C7701">
      <w:pPr>
        <w:ind w:left="1069"/>
        <w:mirrorIndents/>
        <w:rPr>
          <w:b/>
          <w:sz w:val="28"/>
          <w:szCs w:val="28"/>
        </w:rPr>
      </w:pPr>
    </w:p>
    <w:p w:rsidR="002C7701" w:rsidRDefault="002C7701" w:rsidP="002C7701">
      <w:pPr>
        <w:ind w:left="1781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3.1.Бархатовский сельсовет вправе:</w:t>
      </w:r>
    </w:p>
    <w:p w:rsidR="002C7701" w:rsidRDefault="002C7701" w:rsidP="002C7701">
      <w:pPr>
        <w:ind w:left="2501"/>
        <w:mirrorIndents/>
        <w:rPr>
          <w:b/>
          <w:sz w:val="28"/>
          <w:szCs w:val="28"/>
        </w:rPr>
      </w:pP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требовать от муниципального образования Березовский район надлежащего исполнения полномочий, в соответствии с настоящим Соглашением;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в письменном виде в муниципальное образование Березовский район по осуществлению муниципального земельного контроля. 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</w:p>
    <w:p w:rsidR="002C7701" w:rsidRDefault="002C7701" w:rsidP="009954B5">
      <w:pPr>
        <w:ind w:left="1781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3.2.Бархатовский сельсовет обязан: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обеспечить перечисление межбюджетного трансферта, предусмотренного настоящим Соглашением ежеквартально в равных долях годового объема межбюджетного трансферта, до 15 числа первого месяца квартала;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предоставлять муниципальному образованию Березовский район по осуществлению муниципального земельного контроля информацию </w:t>
      </w:r>
      <w:r>
        <w:rPr>
          <w:sz w:val="28"/>
          <w:szCs w:val="28"/>
        </w:rPr>
        <w:br/>
        <w:t>и документы, необходимые для проведения мероприятий по муниципальному земельному контролю по вопросам осуществления переданных полномочий в полном объеме;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обращения муниципального образования Березовский район по осуществлению муниципального земельного контроля при возникновении препятствий для выполнения полномочий, предусмотренных настоящим Соглашением, а также принять меры (соответствующие муниципальные правовые акты) для их устранения.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</w:p>
    <w:p w:rsidR="002C7701" w:rsidRDefault="002C7701" w:rsidP="002C7701">
      <w:pPr>
        <w:ind w:left="709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муниципального образования Березовский район по осуществлению муниципального земельного контроля.</w:t>
      </w:r>
    </w:p>
    <w:p w:rsidR="002C7701" w:rsidRDefault="002C7701" w:rsidP="002C7701">
      <w:pPr>
        <w:mirrorIndents/>
        <w:jc w:val="center"/>
        <w:rPr>
          <w:b/>
          <w:sz w:val="28"/>
          <w:szCs w:val="28"/>
        </w:rPr>
      </w:pPr>
    </w:p>
    <w:p w:rsidR="002C7701" w:rsidRDefault="002C7701" w:rsidP="002C7701">
      <w:pPr>
        <w:ind w:left="1781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4.1.Муниципальное образование Березовский район вправе:</w:t>
      </w:r>
    </w:p>
    <w:p w:rsidR="002C7701" w:rsidRDefault="002C7701" w:rsidP="002C7701">
      <w:pPr>
        <w:ind w:left="1781"/>
        <w:mirrorIndents/>
        <w:jc w:val="center"/>
        <w:rPr>
          <w:b/>
          <w:sz w:val="28"/>
          <w:szCs w:val="28"/>
        </w:rPr>
      </w:pPr>
    </w:p>
    <w:p w:rsidR="002C7701" w:rsidRDefault="002C7701" w:rsidP="002C7701">
      <w:pPr>
        <w:ind w:firstLine="709"/>
        <w:mirrorIndents/>
        <w:rPr>
          <w:sz w:val="28"/>
          <w:szCs w:val="28"/>
        </w:rPr>
      </w:pPr>
      <w:r>
        <w:rPr>
          <w:sz w:val="28"/>
          <w:szCs w:val="28"/>
        </w:rPr>
        <w:t>-  осуществлять мероприятия по муниципальному земельному контролю в пределах своей компетенции;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в ходе осуществления конкретных мероприятий самостоятельно определять перечень рассматриваемых вопросов, методы контроля и порядок проведения мероприятий, в соответствии с законодательством Российской Федерации;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Бархатовский сельсовет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</w:p>
    <w:p w:rsidR="002C7701" w:rsidRDefault="002C7701" w:rsidP="002C770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4.2 Муниципальное образование Березовский район обязано:</w:t>
      </w:r>
    </w:p>
    <w:p w:rsidR="002C7701" w:rsidRDefault="002C7701" w:rsidP="002C7701">
      <w:pPr>
        <w:ind w:left="2501"/>
        <w:mirrorIndents/>
        <w:rPr>
          <w:b/>
          <w:sz w:val="28"/>
          <w:szCs w:val="28"/>
        </w:rPr>
      </w:pP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00675">
        <w:rPr>
          <w:sz w:val="28"/>
          <w:szCs w:val="28"/>
        </w:rPr>
        <w:t xml:space="preserve">направлять руководителям проверяемых </w:t>
      </w:r>
      <w:r>
        <w:rPr>
          <w:sz w:val="28"/>
          <w:szCs w:val="28"/>
        </w:rPr>
        <w:t>объектов предписания (представления) для принятия мер по устранению допущенных нарушений, выявленных по результатам проведения мероприятий по осуществлению муниципального земельного контроля;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результаты проведенных мероприятий по осуществлению муниципального земельного контроля в виде заключения или справки </w:t>
      </w:r>
      <w:r>
        <w:rPr>
          <w:sz w:val="28"/>
          <w:szCs w:val="28"/>
        </w:rPr>
        <w:br/>
        <w:t>в Бархатовский сельсовет;</w:t>
      </w:r>
    </w:p>
    <w:p w:rsidR="002C7701" w:rsidRDefault="002C7701" w:rsidP="002C770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нарушений законодательства по результатам проведенных мероприятий по осуществлению муниципального земельного контроля передавать соответствующие материалы в правоохранительные органы.</w:t>
      </w:r>
    </w:p>
    <w:p w:rsidR="002C7701" w:rsidRDefault="002C7701" w:rsidP="002C7701">
      <w:pPr>
        <w:mirrorIndents/>
        <w:jc w:val="both"/>
        <w:rPr>
          <w:sz w:val="28"/>
          <w:szCs w:val="28"/>
        </w:rPr>
      </w:pPr>
    </w:p>
    <w:p w:rsidR="009954B5" w:rsidRDefault="009954B5" w:rsidP="002C7701">
      <w:pPr>
        <w:mirrorIndents/>
        <w:jc w:val="both"/>
        <w:rPr>
          <w:sz w:val="28"/>
          <w:szCs w:val="28"/>
        </w:rPr>
      </w:pPr>
    </w:p>
    <w:p w:rsidR="009954B5" w:rsidRDefault="009954B5" w:rsidP="002C7701">
      <w:pPr>
        <w:mirrorIndents/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</w:t>
      </w:r>
    </w:p>
    <w:p w:rsidR="009954B5" w:rsidRDefault="009954B5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Стороны несут ответственность за неисполнение (ненадлежащее исполнение) обязанностей, предусмотренных настоящим Соглашением, </w:t>
      </w:r>
      <w:r>
        <w:rPr>
          <w:sz w:val="28"/>
          <w:szCs w:val="28"/>
        </w:rPr>
        <w:br/>
        <w:t>в соответствии с законодательством Российской Федерации и настоящим Соглашением.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Стороны несут ответственность за осуществление полномочий </w:t>
      </w:r>
      <w:r>
        <w:rPr>
          <w:sz w:val="28"/>
          <w:szCs w:val="28"/>
        </w:rPr>
        <w:br/>
        <w:t>в той мере, в какой эти полномочия обеспечены финансовыми средствами.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В случае неосуществления либо ненадлежащего осуществления муниципальным образованием Березовский район по осуществлению муниципального земельного контроля полномочий, переданных муниципальному образованию Березовский район в соответствии </w:t>
      </w:r>
      <w:r>
        <w:rPr>
          <w:sz w:val="28"/>
          <w:szCs w:val="28"/>
        </w:rPr>
        <w:br/>
        <w:t>с настоящим Соглашением, муниципальное образование Березовский район уплачивает муниципальному образованию  Бархатовскому сельсовету неустойку в размере 1/300 ставки рефинансирования Банка России от суммы межбюджетного трансферта за год, на который заключено настоящее Соглашение.</w:t>
      </w:r>
      <w:proofErr w:type="gramEnd"/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перечисления или неполного перечисления субвенции, предусмотренной настоящим Соглашением на осуществление полномочий, переданных муниципальному образованию Березовский район, Бархатовский сельсовет уплачивает неустойку в размере 1/300 ставки рефинансирования Банка России от не перечисленной суммы за каждый день просрочки.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6.Основание и порядок прекращения Соглашения</w:t>
      </w:r>
    </w:p>
    <w:p w:rsidR="002C7701" w:rsidRDefault="002C7701" w:rsidP="002C7701">
      <w:pPr>
        <w:tabs>
          <w:tab w:val="left" w:pos="2700"/>
        </w:tabs>
        <w:ind w:left="1069"/>
        <w:jc w:val="center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6.1.Основаниями прекращения настоящего Соглашения являются: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истечение срока действия Соглашения;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досрочное расторжение по взаимному согласию сторон;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досрочное расторжение в одностороннем порядке в случае: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неисполнения или ненадлежащего исполнения одной из сторон своих обязательств в соответствии с настоящим Соглашением.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Уведомление о расторжении настоящего Соглашения </w:t>
      </w:r>
      <w:r>
        <w:rPr>
          <w:sz w:val="28"/>
          <w:szCs w:val="28"/>
        </w:rPr>
        <w:br/>
        <w:t>в одностороннем порядке направляется второй стороне не менее чем за 10 дней.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2C7701" w:rsidRDefault="002C7701" w:rsidP="002C7701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заключается на срок с 01.01.201</w:t>
      </w:r>
      <w:r w:rsidR="00236C79">
        <w:rPr>
          <w:sz w:val="28"/>
          <w:szCs w:val="28"/>
        </w:rPr>
        <w:t>7</w:t>
      </w:r>
      <w:r>
        <w:rPr>
          <w:sz w:val="28"/>
          <w:szCs w:val="28"/>
        </w:rPr>
        <w:t>г. по 31.12.201</w:t>
      </w:r>
      <w:r w:rsidR="00236C79">
        <w:rPr>
          <w:sz w:val="28"/>
          <w:szCs w:val="28"/>
        </w:rPr>
        <w:t>7</w:t>
      </w:r>
      <w:r>
        <w:rPr>
          <w:sz w:val="28"/>
          <w:szCs w:val="28"/>
        </w:rPr>
        <w:t>г. и вводится в действие решением Бархатовского сельсовета и решением Березовского районного Совета депутатов.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Настоящее Соглашение составлено в трех экземплярах, имеющих равную юридическую силу, по одному: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для муниципального образования Бархатовский сельсовет;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для муниципального образования Березовский район;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администрации Березовского района по осуществлению муниципального земельного контроля.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Все изменения и дополнения к настоящему Соглашению должны совершаться в письменном виде за подписью лиц,  подписавших настоящее Соглашение, и утверждаются Бархатовским сельским  Советом депутатов и Березовским районным Советом депутатов.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Юридические адреса и реквизиты сторон:</w:t>
      </w:r>
    </w:p>
    <w:p w:rsidR="002C7701" w:rsidRDefault="002C7701" w:rsidP="002C7701">
      <w:pPr>
        <w:tabs>
          <w:tab w:val="left" w:pos="2700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4" w:type="dxa"/>
        <w:tblLayout w:type="fixed"/>
        <w:tblLook w:val="0000"/>
      </w:tblPr>
      <w:tblGrid>
        <w:gridCol w:w="4755"/>
        <w:gridCol w:w="5080"/>
      </w:tblGrid>
      <w:tr w:rsidR="002C7701" w:rsidTr="000563C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район,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Березовка, ул. Центральная, 19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2-12-16,  268-05-13, 2-15-61</w:t>
            </w: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 района</w:t>
            </w: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В.А.Швецов </w:t>
            </w: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Березовский район, 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Бархатово, ул. Чкалова, 1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8(39175) 9-42-43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Бархатовского сельсовета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___________________З.А. Жаринова</w:t>
            </w: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7701" w:rsidRDefault="002C7701" w:rsidP="000563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701" w:rsidRDefault="002C7701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9954B5" w:rsidRDefault="009954B5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C7701" w:rsidRDefault="002C7701" w:rsidP="002C7701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2C7701" w:rsidRDefault="002C7701" w:rsidP="002C7701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___________________</w:t>
      </w:r>
    </w:p>
    <w:p w:rsidR="002C7701" w:rsidRDefault="002C7701" w:rsidP="002C7701">
      <w:pPr>
        <w:tabs>
          <w:tab w:val="left" w:pos="2700"/>
        </w:tabs>
        <w:jc w:val="right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C7701" w:rsidRDefault="002C7701" w:rsidP="002C7701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объема межбюджетного трансферта на осуществление части полномочий муниципального образования поселок Березовка по муниципальному земельному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использованием земель </w:t>
      </w:r>
      <w:r>
        <w:rPr>
          <w:b/>
          <w:sz w:val="28"/>
          <w:szCs w:val="28"/>
        </w:rPr>
        <w:br/>
        <w:t>в границах Бархатовского сельсовета</w:t>
      </w:r>
    </w:p>
    <w:p w:rsidR="002C7701" w:rsidRDefault="002C7701" w:rsidP="002C7701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целях определения объема расходов, расчета сумм средств, передаваемых муниципальным образованием поселок Березовка в бюджет муниципального образования Березовский район на финансирование осуществления полномочий по осуществлению муниципального земельного контроля.</w:t>
      </w:r>
    </w:p>
    <w:p w:rsidR="002C7701" w:rsidRPr="001604CB" w:rsidRDefault="002C7701" w:rsidP="002C7701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Общий объем субвенции бюджету Березовского района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рассчитывается по формуле:</w:t>
      </w:r>
    </w:p>
    <w:p w:rsidR="002C7701" w:rsidRDefault="002C7701" w:rsidP="002C7701">
      <w:pPr>
        <w:tabs>
          <w:tab w:val="left" w:pos="270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 w:rsidRPr="001604C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Ч</w:t>
      </w:r>
      <w:r w:rsidRPr="001604CB">
        <w:rPr>
          <w:b/>
          <w:sz w:val="28"/>
          <w:szCs w:val="28"/>
        </w:rPr>
        <w:t xml:space="preserve"> </w:t>
      </w:r>
      <w:r>
        <w:rPr>
          <w:b/>
          <w:lang w:val="en-US"/>
        </w:rPr>
        <w:t>x</w:t>
      </w:r>
      <w:r w:rsidRPr="00160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ФОТ+МЗ,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 – численность специалистов на планируемый год, реализующих переданные полномочия по осуществлению муниципального земельного контроля;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ФОТ – годовой фонд оплаты труда специалиста, исполняющего функции по осуществлению муниципального земельного контроля, определяемый в соответствии с действующим законодательством в области оплаты труда работникам, оплата труда которым производится по единой тарифной сетке.</w:t>
      </w:r>
    </w:p>
    <w:p w:rsidR="002C7701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МЗ – материальные затраты на осуществление полномочий по осуществлению муниципального земельного контроля.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Годовой фонд оплаты труда работников, оплата которых производится по Единой тарифной сетке, рассчитывается по формуле:</w:t>
      </w:r>
    </w:p>
    <w:p w:rsidR="002C7701" w:rsidRDefault="002C7701" w:rsidP="002C7701">
      <w:pPr>
        <w:tabs>
          <w:tab w:val="left" w:pos="2700"/>
        </w:tabs>
        <w:ind w:firstLine="709"/>
        <w:jc w:val="center"/>
        <w:rPr>
          <w:b/>
          <w:sz w:val="28"/>
          <w:szCs w:val="28"/>
        </w:rPr>
      </w:pPr>
    </w:p>
    <w:p w:rsidR="002C7701" w:rsidRPr="00E03D73" w:rsidRDefault="002C7701" w:rsidP="002C7701">
      <w:pPr>
        <w:tabs>
          <w:tab w:val="left" w:pos="2700"/>
        </w:tabs>
        <w:ind w:firstLine="709"/>
        <w:jc w:val="center"/>
        <w:rPr>
          <w:sz w:val="28"/>
          <w:szCs w:val="28"/>
        </w:rPr>
      </w:pPr>
      <w:r w:rsidRPr="00E03D73">
        <w:rPr>
          <w:b/>
          <w:sz w:val="28"/>
          <w:szCs w:val="28"/>
        </w:rPr>
        <w:t>ФОТ = (ФОТ</w:t>
      </w:r>
      <w:proofErr w:type="gramStart"/>
      <w:r w:rsidRPr="00E03D73">
        <w:rPr>
          <w:b/>
          <w:sz w:val="28"/>
          <w:szCs w:val="28"/>
        </w:rPr>
        <w:t>1</w:t>
      </w:r>
      <w:proofErr w:type="gramEnd"/>
      <w:r w:rsidRPr="00E03D73">
        <w:rPr>
          <w:b/>
          <w:sz w:val="28"/>
          <w:szCs w:val="28"/>
        </w:rPr>
        <w:t xml:space="preserve"> + ФОТ2) х 1,302;</w:t>
      </w:r>
    </w:p>
    <w:p w:rsidR="002C7701" w:rsidRPr="00E03D73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 w:rsidRPr="00E03D73">
        <w:rPr>
          <w:sz w:val="28"/>
          <w:szCs w:val="28"/>
        </w:rPr>
        <w:t>где:</w:t>
      </w:r>
    </w:p>
    <w:p w:rsidR="002C7701" w:rsidRPr="00E03D73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E03D73">
        <w:rPr>
          <w:sz w:val="28"/>
          <w:szCs w:val="28"/>
        </w:rPr>
        <w:t>ФОТ</w:t>
      </w:r>
      <w:proofErr w:type="gramStart"/>
      <w:r w:rsidRPr="00E03D73">
        <w:rPr>
          <w:sz w:val="28"/>
          <w:szCs w:val="28"/>
        </w:rPr>
        <w:t>1</w:t>
      </w:r>
      <w:proofErr w:type="gramEnd"/>
      <w:r w:rsidRPr="00E03D73">
        <w:rPr>
          <w:sz w:val="28"/>
          <w:szCs w:val="28"/>
        </w:rPr>
        <w:t xml:space="preserve"> — фонд оплаты труда рассчитанный на 9 мес. без повышения заработной платы (с 01.01.2015г. по 31.09.2015г.);</w:t>
      </w:r>
    </w:p>
    <w:p w:rsidR="002C7701" w:rsidRPr="00E03D73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E03D73">
        <w:rPr>
          <w:sz w:val="28"/>
          <w:szCs w:val="28"/>
        </w:rPr>
        <w:t>ФОТ</w:t>
      </w:r>
      <w:proofErr w:type="gramStart"/>
      <w:r w:rsidRPr="00E03D73">
        <w:rPr>
          <w:sz w:val="28"/>
          <w:szCs w:val="28"/>
        </w:rPr>
        <w:t>2</w:t>
      </w:r>
      <w:proofErr w:type="gramEnd"/>
      <w:r w:rsidRPr="00E03D73">
        <w:rPr>
          <w:sz w:val="28"/>
          <w:szCs w:val="28"/>
        </w:rPr>
        <w:t xml:space="preserve"> — фонда оплаты труда рассчитанный на 3 мес. с учетом ежегодного повышения заработной платы (с 01.10.2015г. по 31.12.2015г.);</w:t>
      </w:r>
    </w:p>
    <w:p w:rsidR="002C7701" w:rsidRPr="00E03D73" w:rsidRDefault="002C7701" w:rsidP="002C7701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 w:rsidRPr="00E03D73">
        <w:rPr>
          <w:sz w:val="28"/>
          <w:szCs w:val="28"/>
        </w:rPr>
        <w:t xml:space="preserve"> 1,302 – коэффициент, учитывающий уплату единого социального налога и взноса по страховым тарифам на обязательное социальное </w:t>
      </w:r>
      <w:r w:rsidRPr="00E03D73">
        <w:rPr>
          <w:sz w:val="28"/>
          <w:szCs w:val="28"/>
        </w:rPr>
        <w:lastRenderedPageBreak/>
        <w:t>страхование от несчастных случаев на производстве и профессиональных заболеваний.</w:t>
      </w:r>
    </w:p>
    <w:p w:rsidR="002C7701" w:rsidRPr="00E03D73" w:rsidRDefault="002C7701" w:rsidP="002C7701">
      <w:pPr>
        <w:tabs>
          <w:tab w:val="left" w:pos="2700"/>
        </w:tabs>
        <w:ind w:firstLine="709"/>
        <w:jc w:val="center"/>
        <w:rPr>
          <w:sz w:val="28"/>
          <w:szCs w:val="28"/>
        </w:rPr>
      </w:pPr>
      <w:r w:rsidRPr="00E03D73">
        <w:rPr>
          <w:b/>
          <w:sz w:val="28"/>
          <w:szCs w:val="28"/>
        </w:rPr>
        <w:t xml:space="preserve">ФОТ1 и 2 = ТС х </w:t>
      </w:r>
      <w:r w:rsidRPr="00E03D73">
        <w:rPr>
          <w:b/>
          <w:sz w:val="28"/>
          <w:szCs w:val="28"/>
          <w:lang w:val="en-US"/>
        </w:rPr>
        <w:t>N</w:t>
      </w:r>
      <w:r w:rsidRPr="00E03D73">
        <w:rPr>
          <w:b/>
          <w:sz w:val="28"/>
          <w:szCs w:val="28"/>
        </w:rPr>
        <w:t xml:space="preserve"> </w:t>
      </w:r>
      <w:r w:rsidRPr="00E03D73">
        <w:rPr>
          <w:b/>
          <w:sz w:val="28"/>
          <w:szCs w:val="28"/>
          <w:lang w:val="en-US"/>
        </w:rPr>
        <w:t>x</w:t>
      </w:r>
      <w:r w:rsidRPr="00E03D73">
        <w:rPr>
          <w:b/>
          <w:sz w:val="28"/>
          <w:szCs w:val="28"/>
        </w:rPr>
        <w:t xml:space="preserve"> </w:t>
      </w:r>
      <w:r w:rsidRPr="00E03D73">
        <w:rPr>
          <w:b/>
          <w:sz w:val="28"/>
          <w:szCs w:val="28"/>
          <w:lang w:val="en-US"/>
        </w:rPr>
        <w:t>K</w:t>
      </w:r>
      <w:proofErr w:type="gramStart"/>
      <w:r w:rsidRPr="00E03D73">
        <w:rPr>
          <w:b/>
          <w:sz w:val="28"/>
          <w:szCs w:val="28"/>
        </w:rPr>
        <w:t xml:space="preserve"> :</w:t>
      </w:r>
      <w:proofErr w:type="gramEnd"/>
      <w:r w:rsidRPr="00E03D73">
        <w:rPr>
          <w:b/>
          <w:sz w:val="28"/>
          <w:szCs w:val="28"/>
        </w:rPr>
        <w:t xml:space="preserve"> 12 мес. х </w:t>
      </w:r>
      <w:r w:rsidRPr="00E03D73">
        <w:rPr>
          <w:b/>
          <w:sz w:val="28"/>
          <w:szCs w:val="28"/>
          <w:lang w:val="en-US"/>
        </w:rPr>
        <w:t>n</w:t>
      </w:r>
      <w:r w:rsidRPr="00E03D73">
        <w:rPr>
          <w:b/>
          <w:sz w:val="28"/>
          <w:szCs w:val="28"/>
        </w:rPr>
        <w:t>;</w:t>
      </w:r>
    </w:p>
    <w:p w:rsidR="002C7701" w:rsidRPr="00E03D73" w:rsidRDefault="002C7701" w:rsidP="002C7701">
      <w:pPr>
        <w:tabs>
          <w:tab w:val="left" w:pos="2700"/>
        </w:tabs>
        <w:jc w:val="both"/>
        <w:rPr>
          <w:sz w:val="28"/>
          <w:szCs w:val="28"/>
        </w:rPr>
      </w:pPr>
      <w:r w:rsidRPr="00E03D73">
        <w:rPr>
          <w:sz w:val="28"/>
          <w:szCs w:val="28"/>
        </w:rPr>
        <w:t xml:space="preserve">где: </w:t>
      </w:r>
    </w:p>
    <w:p w:rsidR="002C7701" w:rsidRPr="00E03D73" w:rsidRDefault="002C7701" w:rsidP="002C7701">
      <w:pPr>
        <w:tabs>
          <w:tab w:val="left" w:pos="2700"/>
        </w:tabs>
        <w:ind w:left="709"/>
        <w:jc w:val="both"/>
        <w:rPr>
          <w:sz w:val="28"/>
          <w:szCs w:val="28"/>
        </w:rPr>
      </w:pPr>
      <w:r w:rsidRPr="00E03D73">
        <w:rPr>
          <w:sz w:val="28"/>
          <w:szCs w:val="28"/>
        </w:rPr>
        <w:t>ТС – размер тарифной ставки 14 разряда = 4895 руб.;</w:t>
      </w:r>
    </w:p>
    <w:p w:rsidR="002C7701" w:rsidRPr="00E03D73" w:rsidRDefault="002C7701" w:rsidP="002C7701">
      <w:pPr>
        <w:tabs>
          <w:tab w:val="left" w:pos="2700"/>
        </w:tabs>
        <w:ind w:left="709"/>
        <w:jc w:val="both"/>
        <w:rPr>
          <w:sz w:val="28"/>
          <w:szCs w:val="28"/>
        </w:rPr>
      </w:pPr>
      <w:r w:rsidRPr="00E03D73">
        <w:rPr>
          <w:sz w:val="28"/>
          <w:szCs w:val="28"/>
          <w:lang w:val="en-US"/>
        </w:rPr>
        <w:t>N</w:t>
      </w:r>
      <w:r w:rsidRPr="00E03D73">
        <w:rPr>
          <w:sz w:val="28"/>
          <w:szCs w:val="28"/>
        </w:rPr>
        <w:t xml:space="preserve"> – </w:t>
      </w:r>
      <w:proofErr w:type="gramStart"/>
      <w:r w:rsidRPr="00E03D73">
        <w:rPr>
          <w:sz w:val="28"/>
          <w:szCs w:val="28"/>
        </w:rPr>
        <w:t>количество</w:t>
      </w:r>
      <w:proofErr w:type="gramEnd"/>
      <w:r w:rsidRPr="00E03D73">
        <w:rPr>
          <w:sz w:val="28"/>
          <w:szCs w:val="28"/>
        </w:rPr>
        <w:t xml:space="preserve"> тарифных ставок в год;</w:t>
      </w:r>
    </w:p>
    <w:p w:rsidR="002C7701" w:rsidRPr="00E03D73" w:rsidRDefault="002C7701" w:rsidP="002C7701">
      <w:pPr>
        <w:tabs>
          <w:tab w:val="left" w:pos="2700"/>
        </w:tabs>
        <w:ind w:left="709"/>
        <w:jc w:val="both"/>
        <w:rPr>
          <w:sz w:val="28"/>
          <w:szCs w:val="28"/>
        </w:rPr>
      </w:pPr>
      <w:proofErr w:type="gramStart"/>
      <w:r w:rsidRPr="00E03D73">
        <w:rPr>
          <w:sz w:val="28"/>
          <w:szCs w:val="28"/>
        </w:rPr>
        <w:t>К – районный коэффициент, процентная надбавка к заработной плате за стаж работы в районах Крайнего Севера, в приравненных к ним местностях;</w:t>
      </w:r>
      <w:proofErr w:type="gramEnd"/>
    </w:p>
    <w:p w:rsidR="002C7701" w:rsidRPr="00E03D73" w:rsidRDefault="002C7701" w:rsidP="002C7701">
      <w:pPr>
        <w:tabs>
          <w:tab w:val="left" w:pos="2700"/>
        </w:tabs>
        <w:ind w:left="709"/>
        <w:jc w:val="both"/>
        <w:rPr>
          <w:sz w:val="28"/>
          <w:szCs w:val="28"/>
        </w:rPr>
      </w:pPr>
      <w:r w:rsidRPr="00E03D73">
        <w:rPr>
          <w:sz w:val="28"/>
          <w:szCs w:val="28"/>
          <w:lang w:val="en-US"/>
        </w:rPr>
        <w:t>n</w:t>
      </w:r>
      <w:r w:rsidRPr="00E03D73">
        <w:rPr>
          <w:sz w:val="28"/>
          <w:szCs w:val="28"/>
        </w:rPr>
        <w:t xml:space="preserve"> – </w:t>
      </w:r>
      <w:proofErr w:type="gramStart"/>
      <w:r w:rsidRPr="00E03D73">
        <w:rPr>
          <w:sz w:val="28"/>
          <w:szCs w:val="28"/>
        </w:rPr>
        <w:t>количество</w:t>
      </w:r>
      <w:proofErr w:type="gramEnd"/>
      <w:r w:rsidRPr="00E03D73">
        <w:rPr>
          <w:sz w:val="28"/>
          <w:szCs w:val="28"/>
        </w:rPr>
        <w:t xml:space="preserve"> расчетных месяцев;</w:t>
      </w:r>
    </w:p>
    <w:p w:rsidR="002C7701" w:rsidRPr="00E03D73" w:rsidRDefault="002C7701" w:rsidP="002C7701">
      <w:pPr>
        <w:tabs>
          <w:tab w:val="left" w:pos="2700"/>
        </w:tabs>
        <w:jc w:val="both"/>
        <w:rPr>
          <w:b/>
          <w:sz w:val="28"/>
          <w:szCs w:val="28"/>
        </w:rPr>
      </w:pPr>
      <w:r w:rsidRPr="00E03D73">
        <w:rPr>
          <w:sz w:val="28"/>
          <w:szCs w:val="28"/>
        </w:rPr>
        <w:t xml:space="preserve">         1,05 — размер увеличения заработной платы с 01.10.2014.</w:t>
      </w:r>
    </w:p>
    <w:p w:rsidR="002C7701" w:rsidRPr="00E03D73" w:rsidRDefault="002C7701" w:rsidP="002C7701">
      <w:pPr>
        <w:tabs>
          <w:tab w:val="left" w:pos="2700"/>
        </w:tabs>
        <w:ind w:firstLine="1843"/>
        <w:jc w:val="both"/>
        <w:rPr>
          <w:b/>
          <w:sz w:val="28"/>
          <w:szCs w:val="28"/>
        </w:rPr>
      </w:pPr>
      <w:r w:rsidRPr="00E03D73">
        <w:rPr>
          <w:b/>
          <w:sz w:val="28"/>
          <w:szCs w:val="28"/>
        </w:rPr>
        <w:t>ФОТ1 = 4895 х 52,55 х 1,6</w:t>
      </w:r>
      <w:proofErr w:type="gramStart"/>
      <w:r w:rsidRPr="00E03D73">
        <w:rPr>
          <w:b/>
          <w:sz w:val="28"/>
          <w:szCs w:val="28"/>
        </w:rPr>
        <w:t xml:space="preserve"> :</w:t>
      </w:r>
      <w:proofErr w:type="gramEnd"/>
      <w:r w:rsidRPr="00E03D73">
        <w:rPr>
          <w:b/>
          <w:sz w:val="28"/>
          <w:szCs w:val="28"/>
        </w:rPr>
        <w:t xml:space="preserve"> 12 х 9 = 308679 руб.</w:t>
      </w:r>
    </w:p>
    <w:p w:rsidR="002C7701" w:rsidRPr="00E03D73" w:rsidRDefault="002C7701" w:rsidP="002C7701">
      <w:pPr>
        <w:tabs>
          <w:tab w:val="left" w:pos="2700"/>
        </w:tabs>
        <w:ind w:firstLine="1843"/>
        <w:jc w:val="both"/>
        <w:rPr>
          <w:b/>
          <w:sz w:val="28"/>
          <w:szCs w:val="28"/>
        </w:rPr>
      </w:pPr>
      <w:r w:rsidRPr="00E03D73">
        <w:rPr>
          <w:b/>
          <w:sz w:val="28"/>
          <w:szCs w:val="28"/>
        </w:rPr>
        <w:t>ФОТ2 = 4895 х 52,55 х 1,6</w:t>
      </w:r>
      <w:proofErr w:type="gramStart"/>
      <w:r w:rsidRPr="00E03D73">
        <w:rPr>
          <w:b/>
          <w:sz w:val="28"/>
          <w:szCs w:val="28"/>
        </w:rPr>
        <w:t xml:space="preserve"> :</w:t>
      </w:r>
      <w:proofErr w:type="gramEnd"/>
      <w:r w:rsidRPr="00E03D73">
        <w:rPr>
          <w:b/>
          <w:sz w:val="28"/>
          <w:szCs w:val="28"/>
        </w:rPr>
        <w:t xml:space="preserve"> 12 х 3 х 1,05 = 108038 руб.</w:t>
      </w:r>
    </w:p>
    <w:p w:rsidR="002C7701" w:rsidRPr="00E03D73" w:rsidRDefault="002C7701" w:rsidP="002C7701">
      <w:pPr>
        <w:tabs>
          <w:tab w:val="left" w:pos="2700"/>
        </w:tabs>
        <w:ind w:firstLine="1843"/>
        <w:jc w:val="both"/>
        <w:rPr>
          <w:b/>
          <w:sz w:val="28"/>
          <w:szCs w:val="28"/>
        </w:rPr>
      </w:pPr>
      <w:r w:rsidRPr="00E03D73">
        <w:rPr>
          <w:b/>
          <w:sz w:val="28"/>
          <w:szCs w:val="28"/>
        </w:rPr>
        <w:t>ФОТ = (308679 + 108038) х 1,302 = 542566 руб.</w:t>
      </w:r>
    </w:p>
    <w:p w:rsidR="002C7701" w:rsidRPr="00F14C2D" w:rsidRDefault="002C7701" w:rsidP="002C7701">
      <w:pPr>
        <w:tabs>
          <w:tab w:val="left" w:pos="2700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2C7701" w:rsidRPr="003C1E92" w:rsidRDefault="002C7701" w:rsidP="002C7701">
      <w:pPr>
        <w:rPr>
          <w:b/>
          <w:sz w:val="28"/>
          <w:szCs w:val="28"/>
        </w:rPr>
      </w:pPr>
      <w:r w:rsidRPr="002E629A">
        <w:rPr>
          <w:b/>
          <w:sz w:val="28"/>
          <w:szCs w:val="28"/>
        </w:rPr>
        <w:t>Ст. 221 Услуги связи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16080,00</w:t>
      </w:r>
      <w:r w:rsidRPr="003C1E92">
        <w:rPr>
          <w:b/>
          <w:sz w:val="28"/>
          <w:szCs w:val="28"/>
        </w:rPr>
        <w:t xml:space="preserve"> руб.</w:t>
      </w: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 300 шт. * 21руб. = 6300,00 руб.</w:t>
      </w:r>
    </w:p>
    <w:p w:rsidR="002C7701" w:rsidRDefault="002C7701" w:rsidP="002C7701">
      <w:pPr>
        <w:tabs>
          <w:tab w:val="left" w:pos="16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 300 шт. * 32,60 руб. = 9780,00 руб.</w:t>
      </w:r>
    </w:p>
    <w:p w:rsidR="002C7701" w:rsidRDefault="002C7701" w:rsidP="002C7701">
      <w:pPr>
        <w:tabs>
          <w:tab w:val="left" w:pos="1665"/>
        </w:tabs>
        <w:ind w:firstLine="709"/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Ст. 225 Услуги по содержанию имущества — 8000,00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Поверка портативного навигатора </w:t>
      </w:r>
      <w:r>
        <w:rPr>
          <w:sz w:val="28"/>
          <w:szCs w:val="28"/>
          <w:lang w:val="en-US"/>
        </w:rPr>
        <w:t>GARMIN</w:t>
      </w:r>
      <w:r w:rsidRPr="003C1E92">
        <w:rPr>
          <w:sz w:val="28"/>
          <w:szCs w:val="28"/>
        </w:rPr>
        <w:t xml:space="preserve"> 62</w:t>
      </w:r>
      <w:r>
        <w:rPr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(на 1 год)</w:t>
      </w:r>
      <w:r w:rsidRPr="003C1E92">
        <w:rPr>
          <w:sz w:val="28"/>
          <w:szCs w:val="28"/>
        </w:rPr>
        <w:t xml:space="preserve"> </w:t>
      </w:r>
      <w:r w:rsidRPr="003C1E92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Pr="00953E9C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953E9C">
        <w:rPr>
          <w:bCs/>
          <w:sz w:val="28"/>
          <w:szCs w:val="28"/>
        </w:rPr>
        <w:t xml:space="preserve"> руб.</w:t>
      </w: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Ст. 340 Увеличение стоимости материальных запасов  - 35975,00 руб.</w:t>
      </w: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в том числе: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Бумага для принтера — 9000,00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Тонер — 2000,00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Картридж для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/б принтера 4 шт. – 10000,00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Картридж для цв. принтера – 10000,00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Аккумуляторные батареи типа ААА 4 шт. – 1200,00 руб.</w:t>
      </w:r>
    </w:p>
    <w:p w:rsidR="002C7701" w:rsidRDefault="002C7701" w:rsidP="002C7701">
      <w:pPr>
        <w:tabs>
          <w:tab w:val="left" w:pos="2700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Канцелярские товары – 3775,00 руб.</w:t>
      </w: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sz w:val="28"/>
          <w:szCs w:val="28"/>
        </w:rPr>
      </w:pPr>
      <w:r w:rsidRPr="00953E9C">
        <w:rPr>
          <w:b/>
          <w:sz w:val="28"/>
          <w:szCs w:val="28"/>
        </w:rPr>
        <w:t xml:space="preserve">Ст. 222 Транспортные услуги </w:t>
      </w:r>
      <w:r>
        <w:rPr>
          <w:b/>
          <w:sz w:val="28"/>
          <w:szCs w:val="28"/>
        </w:rPr>
        <w:t>– 67379,00 руб.</w:t>
      </w:r>
    </w:p>
    <w:p w:rsidR="002C7701" w:rsidRDefault="002C7701" w:rsidP="002C7701">
      <w:pPr>
        <w:tabs>
          <w:tab w:val="left" w:pos="2700"/>
        </w:tabs>
        <w:spacing w:line="100" w:lineRule="atLeast"/>
        <w:rPr>
          <w:b/>
          <w:bCs/>
          <w:i/>
          <w:iCs/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spacing w:line="100" w:lineRule="atLeast"/>
      </w:pPr>
      <w:r>
        <w:rPr>
          <w:b/>
          <w:bCs/>
          <w:i/>
          <w:iCs/>
          <w:sz w:val="28"/>
          <w:szCs w:val="28"/>
        </w:rPr>
        <w:t>Всего по статьям: 670000,00 руб.</w:t>
      </w:r>
    </w:p>
    <w:p w:rsidR="002C7701" w:rsidRDefault="002C7701" w:rsidP="002C7701">
      <w:pPr>
        <w:tabs>
          <w:tab w:val="left" w:pos="1665"/>
        </w:tabs>
        <w:ind w:firstLine="709"/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чел.*542566,00 руб</w:t>
      </w:r>
      <w:r w:rsidRPr="00BD1673">
        <w:rPr>
          <w:b/>
          <w:sz w:val="28"/>
          <w:szCs w:val="28"/>
        </w:rPr>
        <w:t>.+</w:t>
      </w:r>
      <w:r>
        <w:rPr>
          <w:b/>
          <w:sz w:val="28"/>
          <w:szCs w:val="28"/>
        </w:rPr>
        <w:t>127434,00</w:t>
      </w:r>
      <w:r w:rsidRPr="00BD1673">
        <w:rPr>
          <w:b/>
          <w:sz w:val="28"/>
          <w:szCs w:val="28"/>
        </w:rPr>
        <w:t xml:space="preserve"> руб.=6</w:t>
      </w:r>
      <w:r>
        <w:rPr>
          <w:b/>
          <w:sz w:val="28"/>
          <w:szCs w:val="28"/>
        </w:rPr>
        <w:t>7</w:t>
      </w:r>
      <w:r w:rsidRPr="00BD1673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 xml:space="preserve">,00 </w:t>
      </w:r>
      <w:r w:rsidRPr="00BD1673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.</w:t>
      </w:r>
    </w:p>
    <w:p w:rsidR="009954B5" w:rsidRDefault="009954B5" w:rsidP="002C7701">
      <w:pPr>
        <w:tabs>
          <w:tab w:val="left" w:pos="2700"/>
        </w:tabs>
        <w:jc w:val="both"/>
        <w:rPr>
          <w:sz w:val="28"/>
          <w:szCs w:val="28"/>
        </w:rPr>
      </w:pPr>
    </w:p>
    <w:p w:rsidR="002C7701" w:rsidRDefault="002C7701" w:rsidP="002C7701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E03D73">
        <w:rPr>
          <w:sz w:val="28"/>
          <w:szCs w:val="28"/>
        </w:rPr>
        <w:t>Расчет межбюджетного трансферта, передаваемых муниципальным образованием администрация Бархатовского сельсовета в бюджет муниципального образования Березовский район, на реализацию передаваемых полномочий по осуществлению  муниципального земельного контроля представлен в таблице 1.</w:t>
      </w:r>
    </w:p>
    <w:p w:rsidR="002C7701" w:rsidRPr="00A27A7A" w:rsidRDefault="002C7701" w:rsidP="00250E68">
      <w:pPr>
        <w:jc w:val="both"/>
        <w:rPr>
          <w:sz w:val="28"/>
          <w:szCs w:val="28"/>
        </w:rPr>
      </w:pPr>
    </w:p>
    <w:sectPr w:rsidR="002C7701" w:rsidRPr="00A27A7A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0E68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560"/>
    <w:rsid w:val="000368CC"/>
    <w:rsid w:val="00037123"/>
    <w:rsid w:val="0003798C"/>
    <w:rsid w:val="00037E09"/>
    <w:rsid w:val="00040A8A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63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654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1AF8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60F7"/>
    <w:rsid w:val="001E72DD"/>
    <w:rsid w:val="001E7886"/>
    <w:rsid w:val="001E79A0"/>
    <w:rsid w:val="001E7AAF"/>
    <w:rsid w:val="001E7BCE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C79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0E68"/>
    <w:rsid w:val="00251579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C7701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2B80"/>
    <w:rsid w:val="003B3AC0"/>
    <w:rsid w:val="003B5C0D"/>
    <w:rsid w:val="003B5D12"/>
    <w:rsid w:val="003B5E53"/>
    <w:rsid w:val="003B6249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33D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BB6"/>
    <w:rsid w:val="00483D8B"/>
    <w:rsid w:val="00483D8D"/>
    <w:rsid w:val="004841BF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2F91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3968"/>
    <w:rsid w:val="006B5ABB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D6A57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166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4CAF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54B5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6E0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18B5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2896"/>
    <w:rsid w:val="00AC3103"/>
    <w:rsid w:val="00AC5120"/>
    <w:rsid w:val="00AC5B9F"/>
    <w:rsid w:val="00AC5D99"/>
    <w:rsid w:val="00AC76F8"/>
    <w:rsid w:val="00AD04DF"/>
    <w:rsid w:val="00AD4A31"/>
    <w:rsid w:val="00AD5B45"/>
    <w:rsid w:val="00AE0A4C"/>
    <w:rsid w:val="00AE0D02"/>
    <w:rsid w:val="00AE1CC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414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C0F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4B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234E"/>
    <w:rsid w:val="00CD3266"/>
    <w:rsid w:val="00CD33B2"/>
    <w:rsid w:val="00CD3469"/>
    <w:rsid w:val="00CD3C6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D82"/>
    <w:rsid w:val="00CF7584"/>
    <w:rsid w:val="00CF7634"/>
    <w:rsid w:val="00D0144B"/>
    <w:rsid w:val="00D038C7"/>
    <w:rsid w:val="00D04924"/>
    <w:rsid w:val="00D04E00"/>
    <w:rsid w:val="00D05633"/>
    <w:rsid w:val="00D05CC2"/>
    <w:rsid w:val="00D05EBE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6D0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1121"/>
    <w:rsid w:val="00D81201"/>
    <w:rsid w:val="00D81446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5EF4"/>
    <w:rsid w:val="00E26A8C"/>
    <w:rsid w:val="00E26A9A"/>
    <w:rsid w:val="00E26B45"/>
    <w:rsid w:val="00E307EF"/>
    <w:rsid w:val="00E311ED"/>
    <w:rsid w:val="00E319EF"/>
    <w:rsid w:val="00E32AE7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2E9B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0EA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E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C7701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C770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2016-10-20T07:03:00Z</cp:lastPrinted>
  <dcterms:created xsi:type="dcterms:W3CDTF">2016-11-09T02:38:00Z</dcterms:created>
  <dcterms:modified xsi:type="dcterms:W3CDTF">2016-11-09T02:45:00Z</dcterms:modified>
</cp:coreProperties>
</file>