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3B" w:rsidRPr="00CF6A42" w:rsidRDefault="00F00A3B" w:rsidP="00F00A3B">
      <w:pPr>
        <w:pStyle w:val="ConsPlusNormal"/>
        <w:spacing w:line="240" w:lineRule="exact"/>
        <w:ind w:left="5387"/>
        <w:jc w:val="both"/>
        <w:outlineLvl w:val="1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 xml:space="preserve">Приложение </w:t>
      </w:r>
      <w:r>
        <w:rPr>
          <w:b w:val="0"/>
          <w:color w:val="000000"/>
          <w:sz w:val="24"/>
          <w:szCs w:val="24"/>
        </w:rPr>
        <w:t xml:space="preserve">№ </w:t>
      </w:r>
      <w:r w:rsidRPr="00CF6A42">
        <w:rPr>
          <w:b w:val="0"/>
          <w:color w:val="000000"/>
          <w:sz w:val="24"/>
          <w:szCs w:val="24"/>
        </w:rPr>
        <w:t>1</w:t>
      </w:r>
    </w:p>
    <w:p w:rsidR="00F00A3B" w:rsidRPr="00CF6A42" w:rsidRDefault="00F00A3B" w:rsidP="00F00A3B">
      <w:pPr>
        <w:pStyle w:val="ConsPlusNormal"/>
        <w:spacing w:line="240" w:lineRule="exact"/>
        <w:ind w:left="538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 Порядку </w:t>
      </w:r>
      <w:r w:rsidRPr="00CF6A42">
        <w:rPr>
          <w:b w:val="0"/>
          <w:color w:val="000000"/>
          <w:sz w:val="24"/>
          <w:szCs w:val="24"/>
        </w:rPr>
        <w:t>размещения</w:t>
      </w:r>
    </w:p>
    <w:p w:rsidR="00F00A3B" w:rsidRDefault="00F00A3B" w:rsidP="00F00A3B">
      <w:pPr>
        <w:pStyle w:val="ConsPlusNormal"/>
        <w:spacing w:line="240" w:lineRule="exact"/>
        <w:ind w:left="5387"/>
        <w:jc w:val="both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>в информационно-</w:t>
      </w:r>
    </w:p>
    <w:p w:rsidR="00F00A3B" w:rsidRPr="00CF6A42" w:rsidRDefault="00F00A3B" w:rsidP="00F00A3B">
      <w:pPr>
        <w:pStyle w:val="ConsPlusNormal"/>
        <w:spacing w:line="240" w:lineRule="exact"/>
        <w:ind w:left="538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телекоммуникационной </w:t>
      </w:r>
      <w:r w:rsidRPr="00CF6A42">
        <w:rPr>
          <w:b w:val="0"/>
          <w:color w:val="000000"/>
          <w:sz w:val="24"/>
          <w:szCs w:val="24"/>
        </w:rPr>
        <w:t>сети «Интернет»</w:t>
      </w:r>
      <w:r>
        <w:rPr>
          <w:b w:val="0"/>
          <w:color w:val="000000"/>
          <w:sz w:val="24"/>
          <w:szCs w:val="24"/>
        </w:rPr>
        <w:t xml:space="preserve"> информации </w:t>
      </w:r>
      <w:r w:rsidRPr="00CF6A42">
        <w:rPr>
          <w:b w:val="0"/>
          <w:color w:val="000000"/>
          <w:sz w:val="24"/>
          <w:szCs w:val="24"/>
        </w:rPr>
        <w:t>о ра</w:t>
      </w:r>
      <w:r>
        <w:rPr>
          <w:b w:val="0"/>
          <w:color w:val="000000"/>
          <w:sz w:val="24"/>
          <w:szCs w:val="24"/>
        </w:rPr>
        <w:t xml:space="preserve">ссчитываемой за календарный год среднемесячной заработной плате </w:t>
      </w:r>
      <w:r w:rsidRPr="00CF6A42">
        <w:rPr>
          <w:b w:val="0"/>
          <w:color w:val="000000"/>
          <w:sz w:val="24"/>
          <w:szCs w:val="24"/>
        </w:rPr>
        <w:t>руководите</w:t>
      </w:r>
      <w:r>
        <w:rPr>
          <w:b w:val="0"/>
          <w:color w:val="000000"/>
          <w:sz w:val="24"/>
          <w:szCs w:val="24"/>
        </w:rPr>
        <w:t xml:space="preserve">лей, их заместителей, </w:t>
      </w:r>
      <w:r w:rsidRPr="00CF6A42">
        <w:rPr>
          <w:b w:val="0"/>
          <w:color w:val="000000"/>
          <w:sz w:val="24"/>
          <w:szCs w:val="24"/>
        </w:rPr>
        <w:t>главных бухгалтеров</w:t>
      </w:r>
    </w:p>
    <w:p w:rsidR="00F00A3B" w:rsidRPr="00CF6A42" w:rsidRDefault="00F00A3B" w:rsidP="00F00A3B">
      <w:pPr>
        <w:pStyle w:val="ConsPlusNormal"/>
        <w:spacing w:line="240" w:lineRule="exact"/>
        <w:ind w:left="5387"/>
        <w:jc w:val="both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 xml:space="preserve">муниципальных </w:t>
      </w:r>
      <w:r>
        <w:rPr>
          <w:b w:val="0"/>
          <w:color w:val="000000"/>
          <w:sz w:val="24"/>
          <w:szCs w:val="24"/>
        </w:rPr>
        <w:t xml:space="preserve">казенных </w:t>
      </w:r>
      <w:r w:rsidRPr="00CF6A42">
        <w:rPr>
          <w:b w:val="0"/>
          <w:color w:val="000000"/>
          <w:sz w:val="24"/>
          <w:szCs w:val="24"/>
        </w:rPr>
        <w:t>учреждений</w:t>
      </w:r>
    </w:p>
    <w:p w:rsidR="00F00A3B" w:rsidRDefault="00F00A3B" w:rsidP="00F00A3B">
      <w:pPr>
        <w:pStyle w:val="ConsPlusNormal"/>
        <w:spacing w:line="240" w:lineRule="exact"/>
        <w:ind w:left="5387"/>
        <w:jc w:val="both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>муниципального образования</w:t>
      </w:r>
    </w:p>
    <w:p w:rsidR="00F00A3B" w:rsidRPr="00CF6A42" w:rsidRDefault="00F00A3B" w:rsidP="00F00A3B">
      <w:pPr>
        <w:pStyle w:val="ConsPlusNormal"/>
        <w:spacing w:line="240" w:lineRule="exact"/>
        <w:ind w:left="5387"/>
        <w:jc w:val="both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>Б</w:t>
      </w:r>
      <w:r>
        <w:rPr>
          <w:b w:val="0"/>
          <w:color w:val="000000"/>
          <w:sz w:val="24"/>
          <w:szCs w:val="24"/>
        </w:rPr>
        <w:t xml:space="preserve">архатовский сельсовет Березовского </w:t>
      </w:r>
      <w:r w:rsidRPr="00CF6A42">
        <w:rPr>
          <w:b w:val="0"/>
          <w:color w:val="000000"/>
          <w:sz w:val="24"/>
          <w:szCs w:val="24"/>
        </w:rPr>
        <w:t>район</w:t>
      </w:r>
      <w:r>
        <w:rPr>
          <w:b w:val="0"/>
          <w:color w:val="000000"/>
          <w:sz w:val="24"/>
          <w:szCs w:val="24"/>
        </w:rPr>
        <w:t xml:space="preserve">а Красноярского края </w:t>
      </w:r>
      <w:r w:rsidRPr="00CF6A42">
        <w:rPr>
          <w:b w:val="0"/>
          <w:color w:val="000000"/>
          <w:sz w:val="24"/>
          <w:szCs w:val="24"/>
        </w:rPr>
        <w:t>и представления указанными лицами</w:t>
      </w:r>
    </w:p>
    <w:p w:rsidR="00F00A3B" w:rsidRPr="00CF6A42" w:rsidRDefault="00F00A3B" w:rsidP="00F00A3B">
      <w:pPr>
        <w:pStyle w:val="ConsPlusNormal"/>
        <w:spacing w:line="240" w:lineRule="exact"/>
        <w:ind w:left="5387"/>
        <w:jc w:val="both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>данной информации</w:t>
      </w:r>
    </w:p>
    <w:p w:rsidR="00F00A3B" w:rsidRDefault="00F00A3B" w:rsidP="00F00A3B">
      <w:pPr>
        <w:pStyle w:val="ConsPlusNormal"/>
        <w:rPr>
          <w:color w:val="000000"/>
          <w:sz w:val="24"/>
          <w:szCs w:val="24"/>
        </w:rPr>
      </w:pPr>
    </w:p>
    <w:p w:rsidR="00F00A3B" w:rsidRPr="00CF441E" w:rsidRDefault="00F00A3B" w:rsidP="00F00A3B">
      <w:pPr>
        <w:pStyle w:val="ConsPlusNormal"/>
        <w:rPr>
          <w:color w:val="000000"/>
          <w:sz w:val="24"/>
          <w:szCs w:val="24"/>
        </w:rPr>
      </w:pPr>
    </w:p>
    <w:p w:rsidR="00F00A3B" w:rsidRPr="00CF6A42" w:rsidRDefault="00F00A3B" w:rsidP="00F00A3B">
      <w:pPr>
        <w:pStyle w:val="ConsPlusNormal"/>
        <w:jc w:val="center"/>
        <w:rPr>
          <w:b w:val="0"/>
          <w:color w:val="000000"/>
          <w:sz w:val="24"/>
          <w:szCs w:val="24"/>
        </w:rPr>
      </w:pPr>
      <w:bookmarkStart w:id="0" w:name="P72"/>
      <w:bookmarkEnd w:id="0"/>
      <w:r w:rsidRPr="00CF6A42">
        <w:rPr>
          <w:b w:val="0"/>
          <w:color w:val="000000"/>
          <w:sz w:val="24"/>
          <w:szCs w:val="24"/>
        </w:rPr>
        <w:t>ИНФОРМАЦИЯ</w:t>
      </w:r>
    </w:p>
    <w:p w:rsidR="00F00A3B" w:rsidRPr="00CF6A42" w:rsidRDefault="00F00A3B" w:rsidP="00F00A3B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 xml:space="preserve">о </w:t>
      </w:r>
      <w:proofErr w:type="gramStart"/>
      <w:r w:rsidRPr="00CF6A42">
        <w:rPr>
          <w:b w:val="0"/>
          <w:color w:val="000000"/>
          <w:sz w:val="24"/>
          <w:szCs w:val="24"/>
        </w:rPr>
        <w:t>рассчитываемой</w:t>
      </w:r>
      <w:proofErr w:type="gramEnd"/>
      <w:r w:rsidRPr="00CF6A42">
        <w:rPr>
          <w:b w:val="0"/>
          <w:color w:val="000000"/>
          <w:sz w:val="24"/>
          <w:szCs w:val="24"/>
        </w:rPr>
        <w:t xml:space="preserve"> за календарный год</w:t>
      </w:r>
    </w:p>
    <w:p w:rsidR="00F00A3B" w:rsidRPr="00CF6A42" w:rsidRDefault="00F00A3B" w:rsidP="00F00A3B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>среднемесячной заработной плате руководителей,</w:t>
      </w:r>
    </w:p>
    <w:p w:rsidR="00F00A3B" w:rsidRPr="00CF6A42" w:rsidRDefault="00F00A3B" w:rsidP="00F00A3B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>их заместителей, главных бухгалтеров</w:t>
      </w:r>
      <w:r w:rsidRPr="00D728EC">
        <w:rPr>
          <w:color w:val="000000"/>
        </w:rPr>
        <w:t xml:space="preserve"> </w:t>
      </w:r>
      <w:r w:rsidRPr="00D728EC">
        <w:rPr>
          <w:b w:val="0"/>
          <w:color w:val="000000"/>
          <w:sz w:val="24"/>
          <w:szCs w:val="24"/>
        </w:rPr>
        <w:t>муниципальных казенных, бюджетных учреждений и муниципальных унитарных предприятий</w:t>
      </w:r>
      <w:r>
        <w:rPr>
          <w:b w:val="0"/>
          <w:color w:val="000000"/>
          <w:sz w:val="24"/>
          <w:szCs w:val="24"/>
        </w:rPr>
        <w:t xml:space="preserve"> </w:t>
      </w:r>
      <w:r w:rsidRPr="00CF6A42">
        <w:rPr>
          <w:b w:val="0"/>
          <w:color w:val="000000"/>
          <w:sz w:val="24"/>
          <w:szCs w:val="24"/>
        </w:rPr>
        <w:t xml:space="preserve">муниципального образования </w:t>
      </w:r>
    </w:p>
    <w:p w:rsidR="00F00A3B" w:rsidRPr="00CF6A42" w:rsidRDefault="00F00A3B" w:rsidP="00F00A3B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F6A42">
        <w:rPr>
          <w:b w:val="0"/>
          <w:color w:val="000000"/>
          <w:sz w:val="24"/>
          <w:szCs w:val="24"/>
        </w:rPr>
        <w:t>Б</w:t>
      </w:r>
      <w:r>
        <w:rPr>
          <w:b w:val="0"/>
          <w:color w:val="000000"/>
          <w:sz w:val="24"/>
          <w:szCs w:val="24"/>
        </w:rPr>
        <w:t>архатовский сельсовет Б</w:t>
      </w:r>
      <w:r w:rsidRPr="00CF6A42">
        <w:rPr>
          <w:b w:val="0"/>
          <w:color w:val="000000"/>
          <w:sz w:val="24"/>
          <w:szCs w:val="24"/>
        </w:rPr>
        <w:t>ерезовск</w:t>
      </w:r>
      <w:r>
        <w:rPr>
          <w:b w:val="0"/>
          <w:color w:val="000000"/>
          <w:sz w:val="24"/>
          <w:szCs w:val="24"/>
        </w:rPr>
        <w:t xml:space="preserve">ого </w:t>
      </w:r>
      <w:r w:rsidRPr="00CF6A42">
        <w:rPr>
          <w:b w:val="0"/>
          <w:color w:val="000000"/>
          <w:sz w:val="24"/>
          <w:szCs w:val="24"/>
        </w:rPr>
        <w:t>район</w:t>
      </w:r>
      <w:r>
        <w:rPr>
          <w:b w:val="0"/>
          <w:color w:val="000000"/>
          <w:sz w:val="24"/>
          <w:szCs w:val="24"/>
        </w:rPr>
        <w:t xml:space="preserve">а Красноярского края </w:t>
      </w:r>
      <w:r w:rsidRPr="00CF6A42">
        <w:rPr>
          <w:b w:val="0"/>
          <w:color w:val="000000"/>
          <w:sz w:val="24"/>
          <w:szCs w:val="24"/>
        </w:rPr>
        <w:t xml:space="preserve"> за 20</w:t>
      </w:r>
      <w:r>
        <w:rPr>
          <w:b w:val="0"/>
          <w:color w:val="000000"/>
          <w:sz w:val="24"/>
          <w:szCs w:val="24"/>
        </w:rPr>
        <w:t>17</w:t>
      </w:r>
      <w:r w:rsidRPr="00CF6A42">
        <w:rPr>
          <w:b w:val="0"/>
          <w:color w:val="000000"/>
          <w:sz w:val="24"/>
          <w:szCs w:val="24"/>
        </w:rPr>
        <w:t xml:space="preserve"> год</w:t>
      </w:r>
    </w:p>
    <w:p w:rsidR="00F00A3B" w:rsidRPr="00CF441E" w:rsidRDefault="00F00A3B" w:rsidP="00F00A3B">
      <w:pPr>
        <w:pStyle w:val="ConsPlusNormal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559"/>
      </w:tblGrid>
      <w:tr w:rsidR="00F00A3B" w:rsidRPr="004034C0" w:rsidTr="004D59DF">
        <w:tc>
          <w:tcPr>
            <w:tcW w:w="9418" w:type="dxa"/>
            <w:gridSpan w:val="2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 xml:space="preserve">Наименование муниципального учреждения (муниципального унитарного предприятия): </w:t>
            </w:r>
            <w:hyperlink w:anchor="P102" w:history="1">
              <w:r w:rsidRPr="00CF6A42">
                <w:rPr>
                  <w:rStyle w:val="a3"/>
                  <w:b w:val="0"/>
                  <w:color w:val="000000"/>
                  <w:sz w:val="22"/>
                  <w:szCs w:val="22"/>
                </w:rPr>
                <w:t>*</w:t>
              </w:r>
            </w:hyperlink>
          </w:p>
        </w:tc>
      </w:tr>
      <w:tr w:rsidR="00F00A3B" w:rsidRPr="004034C0" w:rsidTr="004D59DF">
        <w:tc>
          <w:tcPr>
            <w:tcW w:w="9418" w:type="dxa"/>
            <w:gridSpan w:val="2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Муниципальное казенное учреждение «Централизованная бухгалтерия Бархатовского сельсовета»</w:t>
            </w:r>
          </w:p>
        </w:tc>
      </w:tr>
      <w:tr w:rsidR="00F00A3B" w:rsidRPr="004034C0" w:rsidTr="004D59DF">
        <w:tc>
          <w:tcPr>
            <w:tcW w:w="9418" w:type="dxa"/>
            <w:gridSpan w:val="2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Фамилия, имя, отчество руководителя</w:t>
            </w:r>
            <w:r>
              <w:rPr>
                <w:b w:val="0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Марышева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директор</w:t>
            </w:r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33314,87</w:t>
            </w:r>
            <w:bookmarkStart w:id="1" w:name="_GoBack"/>
            <w:bookmarkEnd w:id="1"/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</w:p>
        </w:tc>
      </w:tr>
      <w:tr w:rsidR="00F00A3B" w:rsidRPr="004034C0" w:rsidTr="004D59DF">
        <w:tc>
          <w:tcPr>
            <w:tcW w:w="7859" w:type="dxa"/>
            <w:hideMark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CF6A42">
              <w:rPr>
                <w:b w:val="0"/>
                <w:color w:val="000000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559" w:type="dxa"/>
          </w:tcPr>
          <w:p w:rsidR="00F00A3B" w:rsidRPr="00CF6A42" w:rsidRDefault="00F00A3B" w:rsidP="004D59DF">
            <w:pPr>
              <w:pStyle w:val="ConsPlusNormal"/>
              <w:spacing w:line="276" w:lineRule="auto"/>
              <w:rPr>
                <w:b w:val="0"/>
                <w:color w:val="000000"/>
                <w:szCs w:val="22"/>
              </w:rPr>
            </w:pPr>
          </w:p>
        </w:tc>
      </w:tr>
    </w:tbl>
    <w:p w:rsidR="00F00A3B" w:rsidRDefault="00F00A3B" w:rsidP="00F00A3B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p w:rsidR="00F00A3B" w:rsidRPr="00B07935" w:rsidRDefault="00F00A3B" w:rsidP="00F00A3B">
      <w:pPr>
        <w:jc w:val="both"/>
        <w:rPr>
          <w:sz w:val="10"/>
          <w:szCs w:val="10"/>
        </w:rPr>
      </w:pPr>
    </w:p>
    <w:p w:rsidR="00F00A3B" w:rsidRDefault="00F00A3B" w:rsidP="00F00A3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B07935">
        <w:rPr>
          <w:sz w:val="22"/>
          <w:szCs w:val="22"/>
        </w:rPr>
        <w:t>Указывается полное наименование муниципального учреждения</w:t>
      </w:r>
      <w:r>
        <w:rPr>
          <w:sz w:val="22"/>
          <w:szCs w:val="22"/>
        </w:rPr>
        <w:t xml:space="preserve"> </w:t>
      </w:r>
      <w:r w:rsidRPr="00B07935">
        <w:rPr>
          <w:sz w:val="22"/>
          <w:szCs w:val="22"/>
        </w:rPr>
        <w:t>(муниципального унитарного предприятия) в соответствии с его уставом</w:t>
      </w:r>
      <w:r>
        <w:rPr>
          <w:sz w:val="22"/>
          <w:szCs w:val="22"/>
        </w:rPr>
        <w:t>.</w:t>
      </w:r>
    </w:p>
    <w:p w:rsidR="001A6FC1" w:rsidRDefault="001A6FC1"/>
    <w:sectPr w:rsidR="001A6FC1" w:rsidSect="00281EC1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B"/>
    <w:rsid w:val="001A6FC1"/>
    <w:rsid w:val="00F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F00A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F00A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2018-03-13T08:19:00Z</dcterms:created>
  <dcterms:modified xsi:type="dcterms:W3CDTF">2018-03-13T08:22:00Z</dcterms:modified>
</cp:coreProperties>
</file>