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D1" w:rsidRPr="00AE528E" w:rsidRDefault="005870D1" w:rsidP="005870D1">
      <w:pPr>
        <w:spacing w:after="0"/>
        <w:jc w:val="center"/>
        <w:rPr>
          <w:rFonts w:ascii="Times New Roman" w:hAnsi="Times New Roman"/>
          <w:b/>
          <w:sz w:val="32"/>
          <w:szCs w:val="32"/>
        </w:rPr>
      </w:pPr>
      <w:r w:rsidRPr="00AE528E">
        <w:rPr>
          <w:rFonts w:ascii="Times New Roman" w:hAnsi="Times New Roman"/>
          <w:b/>
          <w:sz w:val="32"/>
          <w:szCs w:val="32"/>
        </w:rPr>
        <w:t>РОССИЙСКАЯ ФЕДЕРАЦИЯ</w:t>
      </w:r>
    </w:p>
    <w:p w:rsidR="005870D1" w:rsidRDefault="005870D1" w:rsidP="005870D1">
      <w:pPr>
        <w:spacing w:after="0"/>
        <w:jc w:val="center"/>
        <w:rPr>
          <w:rFonts w:ascii="Times New Roman" w:hAnsi="Times New Roman"/>
          <w:b/>
          <w:sz w:val="28"/>
          <w:szCs w:val="28"/>
        </w:rPr>
      </w:pPr>
      <w:r>
        <w:rPr>
          <w:rFonts w:ascii="Times New Roman" w:hAnsi="Times New Roman"/>
          <w:b/>
          <w:sz w:val="28"/>
          <w:szCs w:val="28"/>
        </w:rPr>
        <w:t>Красноярский край Березовский район</w:t>
      </w:r>
    </w:p>
    <w:p w:rsidR="005870D1" w:rsidRDefault="005870D1" w:rsidP="005870D1">
      <w:pPr>
        <w:spacing w:after="0"/>
        <w:jc w:val="center"/>
        <w:rPr>
          <w:rFonts w:ascii="Times New Roman" w:hAnsi="Times New Roman"/>
          <w:b/>
          <w:sz w:val="32"/>
          <w:szCs w:val="32"/>
        </w:rPr>
      </w:pPr>
      <w:proofErr w:type="spellStart"/>
      <w:r w:rsidRPr="00AE528E">
        <w:rPr>
          <w:rFonts w:ascii="Times New Roman" w:hAnsi="Times New Roman"/>
          <w:b/>
          <w:sz w:val="32"/>
          <w:szCs w:val="32"/>
        </w:rPr>
        <w:t>Бархатовский</w:t>
      </w:r>
      <w:proofErr w:type="spellEnd"/>
      <w:r w:rsidRPr="00AE528E">
        <w:rPr>
          <w:rFonts w:ascii="Times New Roman" w:hAnsi="Times New Roman"/>
          <w:b/>
          <w:sz w:val="32"/>
          <w:szCs w:val="32"/>
        </w:rPr>
        <w:t xml:space="preserve"> сельский Совет депутатов</w:t>
      </w:r>
    </w:p>
    <w:p w:rsidR="005870D1" w:rsidRDefault="005870D1" w:rsidP="007B2E03">
      <w:pPr>
        <w:spacing w:after="0" w:line="240" w:lineRule="auto"/>
        <w:jc w:val="center"/>
        <w:rPr>
          <w:rFonts w:ascii="Times New Roman" w:hAnsi="Times New Roman"/>
          <w:b/>
          <w:caps/>
          <w:sz w:val="28"/>
          <w:szCs w:val="28"/>
        </w:rPr>
      </w:pPr>
    </w:p>
    <w:p w:rsidR="007B2E03" w:rsidRPr="007B2E03" w:rsidRDefault="007B2E03" w:rsidP="007B2E03">
      <w:pPr>
        <w:spacing w:after="0" w:line="240" w:lineRule="auto"/>
        <w:jc w:val="center"/>
        <w:rPr>
          <w:rFonts w:ascii="Times New Roman" w:hAnsi="Times New Roman"/>
          <w:b/>
          <w:caps/>
          <w:sz w:val="28"/>
          <w:szCs w:val="28"/>
        </w:rPr>
      </w:pPr>
      <w:r w:rsidRPr="007B2E03">
        <w:rPr>
          <w:rFonts w:ascii="Times New Roman" w:hAnsi="Times New Roman"/>
          <w:b/>
          <w:caps/>
          <w:sz w:val="28"/>
          <w:szCs w:val="28"/>
        </w:rPr>
        <w:t>РЕШЕНИЕ</w:t>
      </w:r>
      <w:r w:rsidR="007D5CA4">
        <w:rPr>
          <w:rFonts w:ascii="Times New Roman" w:hAnsi="Times New Roman"/>
          <w:b/>
          <w:caps/>
          <w:sz w:val="28"/>
          <w:szCs w:val="28"/>
        </w:rPr>
        <w:t xml:space="preserve">                              </w:t>
      </w:r>
    </w:p>
    <w:p w:rsidR="007B2E03" w:rsidRPr="007B2E03" w:rsidRDefault="007B2E03" w:rsidP="007B2E03">
      <w:pPr>
        <w:spacing w:after="0" w:line="240" w:lineRule="auto"/>
        <w:jc w:val="both"/>
        <w:rPr>
          <w:rFonts w:ascii="Times New Roman" w:hAnsi="Times New Roman"/>
          <w:caps/>
          <w:sz w:val="28"/>
          <w:szCs w:val="28"/>
        </w:rPr>
      </w:pPr>
    </w:p>
    <w:p w:rsidR="007B2E03" w:rsidRPr="007B2E03" w:rsidRDefault="00B71484" w:rsidP="007B2E03">
      <w:pPr>
        <w:spacing w:after="0" w:line="240" w:lineRule="auto"/>
        <w:jc w:val="both"/>
        <w:rPr>
          <w:rFonts w:ascii="Times New Roman" w:hAnsi="Times New Roman"/>
          <w:sz w:val="28"/>
          <w:szCs w:val="28"/>
        </w:rPr>
      </w:pPr>
      <w:r>
        <w:rPr>
          <w:rFonts w:ascii="Times New Roman" w:hAnsi="Times New Roman"/>
          <w:caps/>
          <w:sz w:val="28"/>
          <w:szCs w:val="28"/>
        </w:rPr>
        <w:t xml:space="preserve">   29.03.</w:t>
      </w:r>
      <w:r w:rsidR="007B2E03" w:rsidRPr="007B2E03">
        <w:rPr>
          <w:rFonts w:ascii="Times New Roman" w:hAnsi="Times New Roman"/>
          <w:caps/>
          <w:sz w:val="28"/>
          <w:szCs w:val="28"/>
        </w:rPr>
        <w:t>201</w:t>
      </w:r>
      <w:r w:rsidR="00350215">
        <w:rPr>
          <w:rFonts w:ascii="Times New Roman" w:hAnsi="Times New Roman"/>
          <w:caps/>
          <w:sz w:val="28"/>
          <w:szCs w:val="28"/>
        </w:rPr>
        <w:t>8</w:t>
      </w:r>
      <w:r w:rsidR="007B2E03" w:rsidRPr="007B2E03">
        <w:rPr>
          <w:rFonts w:ascii="Times New Roman" w:hAnsi="Times New Roman"/>
          <w:sz w:val="28"/>
          <w:szCs w:val="28"/>
        </w:rPr>
        <w:tab/>
      </w:r>
      <w:r w:rsidR="007B2E03" w:rsidRPr="007B2E03">
        <w:rPr>
          <w:rFonts w:ascii="Times New Roman" w:hAnsi="Times New Roman"/>
          <w:sz w:val="28"/>
          <w:szCs w:val="28"/>
        </w:rPr>
        <w:tab/>
        <w:t xml:space="preserve">             </w:t>
      </w:r>
      <w:r w:rsidR="007D5CA4">
        <w:rPr>
          <w:rFonts w:ascii="Times New Roman" w:hAnsi="Times New Roman"/>
          <w:sz w:val="28"/>
          <w:szCs w:val="28"/>
        </w:rPr>
        <w:t xml:space="preserve">с. </w:t>
      </w:r>
      <w:proofErr w:type="spellStart"/>
      <w:r w:rsidR="007D5CA4">
        <w:rPr>
          <w:rFonts w:ascii="Times New Roman" w:hAnsi="Times New Roman"/>
          <w:sz w:val="28"/>
          <w:szCs w:val="28"/>
        </w:rPr>
        <w:t>Бархатово</w:t>
      </w:r>
      <w:proofErr w:type="spellEnd"/>
      <w:r w:rsidR="007B2E03" w:rsidRPr="007B2E03">
        <w:rPr>
          <w:rFonts w:ascii="Times New Roman" w:hAnsi="Times New Roman"/>
          <w:sz w:val="28"/>
          <w:szCs w:val="28"/>
        </w:rPr>
        <w:t xml:space="preserve">       </w:t>
      </w:r>
      <w:r w:rsidR="007B2E03" w:rsidRPr="007B2E03">
        <w:rPr>
          <w:rFonts w:ascii="Times New Roman" w:hAnsi="Times New Roman"/>
          <w:sz w:val="28"/>
          <w:szCs w:val="28"/>
        </w:rPr>
        <w:tab/>
      </w:r>
      <w:r w:rsidR="007B2E03" w:rsidRPr="007B2E03">
        <w:rPr>
          <w:rFonts w:ascii="Times New Roman" w:hAnsi="Times New Roman"/>
          <w:sz w:val="28"/>
          <w:szCs w:val="28"/>
        </w:rPr>
        <w:tab/>
        <w:t xml:space="preserve">           № </w:t>
      </w:r>
      <w:r>
        <w:rPr>
          <w:rFonts w:ascii="Times New Roman" w:hAnsi="Times New Roman"/>
          <w:sz w:val="28"/>
          <w:szCs w:val="28"/>
        </w:rPr>
        <w:t>36-2</w:t>
      </w:r>
    </w:p>
    <w:p w:rsidR="007B2E03" w:rsidRPr="007B2E03" w:rsidRDefault="007B2E03" w:rsidP="007B2E03">
      <w:pPr>
        <w:spacing w:after="0" w:line="240" w:lineRule="auto"/>
        <w:ind w:left="-284"/>
        <w:rPr>
          <w:rFonts w:ascii="Times New Roman" w:hAnsi="Times New Roman"/>
          <w:sz w:val="28"/>
          <w:szCs w:val="28"/>
        </w:rPr>
      </w:pPr>
      <w:r w:rsidRPr="007B2E03">
        <w:rPr>
          <w:rFonts w:ascii="Times New Roman" w:hAnsi="Times New Roman"/>
          <w:sz w:val="28"/>
          <w:szCs w:val="28"/>
        </w:rPr>
        <w:t xml:space="preserve">            </w:t>
      </w:r>
    </w:p>
    <w:p w:rsidR="007B2E03" w:rsidRPr="007B2E03" w:rsidRDefault="007B2E03" w:rsidP="007B2E03">
      <w:pPr>
        <w:pStyle w:val="a9"/>
        <w:tabs>
          <w:tab w:val="left" w:pos="9438"/>
        </w:tabs>
        <w:spacing w:after="0" w:line="240" w:lineRule="auto"/>
        <w:ind w:right="72"/>
        <w:rPr>
          <w:rFonts w:ascii="Times New Roman" w:hAnsi="Times New Roman"/>
          <w:sz w:val="28"/>
          <w:szCs w:val="28"/>
        </w:rPr>
      </w:pPr>
    </w:p>
    <w:p w:rsidR="007B2E03" w:rsidRPr="007B2E03" w:rsidRDefault="007B2E03" w:rsidP="007B2E03">
      <w:pPr>
        <w:pStyle w:val="a9"/>
        <w:tabs>
          <w:tab w:val="left" w:pos="9438"/>
        </w:tabs>
        <w:spacing w:after="0" w:line="240" w:lineRule="auto"/>
        <w:ind w:right="72"/>
        <w:jc w:val="both"/>
        <w:rPr>
          <w:rFonts w:ascii="Times New Roman" w:hAnsi="Times New Roman"/>
          <w:sz w:val="28"/>
          <w:szCs w:val="28"/>
        </w:rPr>
      </w:pPr>
      <w:r w:rsidRPr="007B2E03">
        <w:rPr>
          <w:rFonts w:ascii="Times New Roman" w:hAnsi="Times New Roman"/>
          <w:sz w:val="28"/>
          <w:szCs w:val="28"/>
        </w:rPr>
        <w:t xml:space="preserve">Об утверждении соглашения о передаче осуществления полномочий по </w:t>
      </w:r>
      <w:r w:rsidR="001F66E8">
        <w:rPr>
          <w:rFonts w:ascii="Times New Roman" w:hAnsi="Times New Roman"/>
          <w:sz w:val="28"/>
          <w:szCs w:val="28"/>
        </w:rPr>
        <w:t>оценке</w:t>
      </w:r>
      <w:r w:rsidR="00AB617D">
        <w:rPr>
          <w:rFonts w:ascii="Times New Roman" w:hAnsi="Times New Roman"/>
          <w:sz w:val="28"/>
          <w:szCs w:val="28"/>
        </w:rPr>
        <w:t xml:space="preserve"> готовности к отопительному периоду потребителей, теплосетевых и теплоснабжающих организаций </w:t>
      </w:r>
      <w:r w:rsidRPr="007B2E03">
        <w:rPr>
          <w:rFonts w:ascii="Times New Roman" w:hAnsi="Times New Roman"/>
          <w:sz w:val="28"/>
          <w:szCs w:val="28"/>
        </w:rPr>
        <w:t xml:space="preserve">в границах </w:t>
      </w:r>
      <w:r w:rsidR="00777896">
        <w:rPr>
          <w:rFonts w:ascii="Times New Roman" w:hAnsi="Times New Roman"/>
          <w:sz w:val="28"/>
          <w:szCs w:val="28"/>
        </w:rPr>
        <w:t xml:space="preserve">населенных пунктов </w:t>
      </w:r>
      <w:r w:rsidRPr="007B2E03">
        <w:rPr>
          <w:rFonts w:ascii="Times New Roman" w:hAnsi="Times New Roman"/>
          <w:sz w:val="28"/>
          <w:szCs w:val="28"/>
        </w:rPr>
        <w:t xml:space="preserve">муниципального образования </w:t>
      </w:r>
      <w:proofErr w:type="spellStart"/>
      <w:r w:rsidR="00290C75">
        <w:rPr>
          <w:rFonts w:ascii="Times New Roman" w:hAnsi="Times New Roman"/>
          <w:sz w:val="28"/>
          <w:szCs w:val="28"/>
        </w:rPr>
        <w:t>Бархатовский</w:t>
      </w:r>
      <w:proofErr w:type="spellEnd"/>
      <w:r w:rsidR="00290C75">
        <w:rPr>
          <w:rFonts w:ascii="Times New Roman" w:hAnsi="Times New Roman"/>
          <w:sz w:val="28"/>
          <w:szCs w:val="28"/>
        </w:rPr>
        <w:t xml:space="preserve"> </w:t>
      </w:r>
      <w:r w:rsidRPr="007B2E03">
        <w:rPr>
          <w:rFonts w:ascii="Times New Roman" w:hAnsi="Times New Roman"/>
          <w:sz w:val="28"/>
          <w:szCs w:val="28"/>
        </w:rPr>
        <w:t xml:space="preserve"> сельсовет Березовскому району</w:t>
      </w:r>
    </w:p>
    <w:p w:rsidR="007B2E03" w:rsidRPr="007B2E03" w:rsidRDefault="007B2E03" w:rsidP="007B2E03">
      <w:pPr>
        <w:pStyle w:val="a9"/>
        <w:tabs>
          <w:tab w:val="left" w:pos="9438"/>
        </w:tabs>
        <w:spacing w:after="0" w:line="240" w:lineRule="auto"/>
        <w:ind w:right="72"/>
        <w:jc w:val="both"/>
        <w:rPr>
          <w:rFonts w:ascii="Times New Roman" w:hAnsi="Times New Roman"/>
          <w:sz w:val="28"/>
          <w:szCs w:val="28"/>
        </w:rPr>
      </w:pPr>
    </w:p>
    <w:p w:rsidR="007B2E03" w:rsidRPr="007B2E03" w:rsidRDefault="007B2E03" w:rsidP="007B2E03">
      <w:pPr>
        <w:spacing w:after="0" w:line="240" w:lineRule="auto"/>
        <w:ind w:firstLine="709"/>
        <w:jc w:val="both"/>
        <w:rPr>
          <w:rFonts w:ascii="Times New Roman" w:hAnsi="Times New Roman"/>
          <w:sz w:val="28"/>
          <w:szCs w:val="28"/>
        </w:rPr>
      </w:pPr>
      <w:r w:rsidRPr="007B2E03">
        <w:rPr>
          <w:rFonts w:ascii="Times New Roman" w:hAnsi="Times New Roman"/>
          <w:sz w:val="28"/>
          <w:szCs w:val="28"/>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Уставом </w:t>
      </w:r>
      <w:proofErr w:type="spellStart"/>
      <w:r w:rsidR="007D5CA4">
        <w:rPr>
          <w:rFonts w:ascii="Times New Roman" w:hAnsi="Times New Roman"/>
          <w:sz w:val="28"/>
          <w:szCs w:val="28"/>
        </w:rPr>
        <w:t>Бархатовского</w:t>
      </w:r>
      <w:proofErr w:type="spellEnd"/>
      <w:r w:rsidR="007D5CA4">
        <w:rPr>
          <w:rFonts w:ascii="Times New Roman" w:hAnsi="Times New Roman"/>
          <w:sz w:val="28"/>
          <w:szCs w:val="28"/>
        </w:rPr>
        <w:t xml:space="preserve"> сельсовета </w:t>
      </w:r>
      <w:r w:rsidRPr="007B2E03">
        <w:rPr>
          <w:rFonts w:ascii="Times New Roman" w:hAnsi="Times New Roman"/>
          <w:sz w:val="28"/>
          <w:szCs w:val="28"/>
        </w:rPr>
        <w:t xml:space="preserve">Березовского района Красноярского края, </w:t>
      </w:r>
      <w:proofErr w:type="spellStart"/>
      <w:r w:rsidR="007D5CA4">
        <w:rPr>
          <w:rFonts w:ascii="Times New Roman" w:hAnsi="Times New Roman"/>
          <w:sz w:val="28"/>
          <w:szCs w:val="28"/>
        </w:rPr>
        <w:t>Бархатовский</w:t>
      </w:r>
      <w:proofErr w:type="spellEnd"/>
      <w:r w:rsidR="007D5CA4">
        <w:rPr>
          <w:rFonts w:ascii="Times New Roman" w:hAnsi="Times New Roman"/>
          <w:sz w:val="28"/>
          <w:szCs w:val="28"/>
        </w:rPr>
        <w:t xml:space="preserve"> сельский </w:t>
      </w:r>
      <w:r w:rsidRPr="007B2E03">
        <w:rPr>
          <w:rFonts w:ascii="Times New Roman" w:hAnsi="Times New Roman"/>
          <w:sz w:val="28"/>
          <w:szCs w:val="28"/>
        </w:rPr>
        <w:t>Совет депутатов</w:t>
      </w:r>
    </w:p>
    <w:p w:rsidR="007B2E03" w:rsidRPr="007B2E03" w:rsidRDefault="007B2E03" w:rsidP="007B2E03">
      <w:pPr>
        <w:spacing w:after="0" w:line="240" w:lineRule="auto"/>
        <w:jc w:val="both"/>
        <w:rPr>
          <w:rFonts w:ascii="Times New Roman" w:hAnsi="Times New Roman"/>
          <w:sz w:val="28"/>
          <w:szCs w:val="28"/>
        </w:rPr>
      </w:pPr>
    </w:p>
    <w:p w:rsidR="007B2E03" w:rsidRPr="007B2E03" w:rsidRDefault="007B2E03" w:rsidP="007B2E03">
      <w:pPr>
        <w:spacing w:after="0" w:line="240" w:lineRule="auto"/>
        <w:rPr>
          <w:rFonts w:ascii="Times New Roman" w:hAnsi="Times New Roman"/>
          <w:sz w:val="28"/>
          <w:szCs w:val="28"/>
        </w:rPr>
      </w:pPr>
      <w:r w:rsidRPr="007B2E03">
        <w:rPr>
          <w:rFonts w:ascii="Times New Roman" w:hAnsi="Times New Roman"/>
          <w:sz w:val="28"/>
          <w:szCs w:val="28"/>
        </w:rPr>
        <w:t>РЕШИЛ:</w:t>
      </w:r>
    </w:p>
    <w:p w:rsidR="007B2E03" w:rsidRPr="007B2E03" w:rsidRDefault="007B2E03" w:rsidP="007B2E03">
      <w:pPr>
        <w:spacing w:after="0" w:line="240" w:lineRule="auto"/>
        <w:ind w:firstLine="709"/>
        <w:jc w:val="both"/>
        <w:rPr>
          <w:rFonts w:ascii="Times New Roman" w:hAnsi="Times New Roman"/>
          <w:sz w:val="28"/>
          <w:szCs w:val="28"/>
        </w:rPr>
      </w:pPr>
    </w:p>
    <w:p w:rsidR="00E17170" w:rsidRPr="007B2E03" w:rsidRDefault="007B2E03" w:rsidP="00E17170">
      <w:pPr>
        <w:pStyle w:val="a9"/>
        <w:tabs>
          <w:tab w:val="left" w:pos="9438"/>
        </w:tabs>
        <w:spacing w:after="0" w:line="240" w:lineRule="auto"/>
        <w:ind w:right="72"/>
        <w:jc w:val="both"/>
        <w:rPr>
          <w:rFonts w:ascii="Times New Roman" w:hAnsi="Times New Roman"/>
          <w:sz w:val="28"/>
          <w:szCs w:val="28"/>
        </w:rPr>
      </w:pPr>
      <w:r w:rsidRPr="007B2E03">
        <w:rPr>
          <w:rFonts w:ascii="Times New Roman" w:hAnsi="Times New Roman"/>
          <w:sz w:val="28"/>
          <w:szCs w:val="28"/>
        </w:rPr>
        <w:t xml:space="preserve">1.Утвердить соглашение  </w:t>
      </w:r>
      <w:r w:rsidR="00E17170" w:rsidRPr="007B2E03">
        <w:rPr>
          <w:rFonts w:ascii="Times New Roman" w:hAnsi="Times New Roman"/>
          <w:sz w:val="28"/>
          <w:szCs w:val="28"/>
        </w:rPr>
        <w:t xml:space="preserve">о передаче осуществления полномочий по </w:t>
      </w:r>
      <w:r w:rsidR="00E17170">
        <w:rPr>
          <w:rFonts w:ascii="Times New Roman" w:hAnsi="Times New Roman"/>
          <w:sz w:val="28"/>
          <w:szCs w:val="28"/>
        </w:rPr>
        <w:t xml:space="preserve">оценки готовности к отопительному периоду потребителей, теплосетевых и теплоснабжающих организаций </w:t>
      </w:r>
      <w:r w:rsidR="00E17170" w:rsidRPr="007B2E03">
        <w:rPr>
          <w:rFonts w:ascii="Times New Roman" w:hAnsi="Times New Roman"/>
          <w:sz w:val="28"/>
          <w:szCs w:val="28"/>
        </w:rPr>
        <w:t xml:space="preserve">в границах </w:t>
      </w:r>
      <w:r w:rsidR="00E17170">
        <w:rPr>
          <w:rFonts w:ascii="Times New Roman" w:hAnsi="Times New Roman"/>
          <w:sz w:val="28"/>
          <w:szCs w:val="28"/>
        </w:rPr>
        <w:t xml:space="preserve">населенных пунктов </w:t>
      </w:r>
      <w:r w:rsidR="00E17170" w:rsidRPr="007B2E03">
        <w:rPr>
          <w:rFonts w:ascii="Times New Roman" w:hAnsi="Times New Roman"/>
          <w:sz w:val="28"/>
          <w:szCs w:val="28"/>
        </w:rPr>
        <w:t xml:space="preserve">муниципального образования </w:t>
      </w:r>
      <w:proofErr w:type="spellStart"/>
      <w:r w:rsidR="00290C75">
        <w:rPr>
          <w:rFonts w:ascii="Times New Roman" w:hAnsi="Times New Roman"/>
          <w:sz w:val="28"/>
          <w:szCs w:val="28"/>
        </w:rPr>
        <w:t>Бархатовский</w:t>
      </w:r>
      <w:proofErr w:type="spellEnd"/>
      <w:r w:rsidR="00E17170" w:rsidRPr="007B2E03">
        <w:rPr>
          <w:rFonts w:ascii="Times New Roman" w:hAnsi="Times New Roman"/>
          <w:sz w:val="28"/>
          <w:szCs w:val="28"/>
        </w:rPr>
        <w:t xml:space="preserve"> сельсовет Березовскому району</w:t>
      </w:r>
      <w:r w:rsidR="00E17170">
        <w:rPr>
          <w:rFonts w:ascii="Times New Roman" w:hAnsi="Times New Roman"/>
          <w:sz w:val="28"/>
          <w:szCs w:val="28"/>
        </w:rPr>
        <w:t>.</w:t>
      </w:r>
    </w:p>
    <w:p w:rsidR="007D5CA4" w:rsidRPr="007D5CA4" w:rsidRDefault="007B2E03" w:rsidP="007D5CA4">
      <w:pPr>
        <w:pStyle w:val="a9"/>
        <w:tabs>
          <w:tab w:val="left" w:pos="9438"/>
        </w:tabs>
        <w:spacing w:after="0" w:line="240" w:lineRule="auto"/>
        <w:ind w:right="72"/>
        <w:jc w:val="both"/>
        <w:rPr>
          <w:rFonts w:ascii="Times New Roman" w:hAnsi="Times New Roman"/>
          <w:b/>
        </w:rPr>
      </w:pPr>
      <w:r w:rsidRPr="007B2E03">
        <w:rPr>
          <w:rFonts w:ascii="Times New Roman" w:hAnsi="Times New Roman"/>
          <w:sz w:val="28"/>
          <w:szCs w:val="28"/>
        </w:rPr>
        <w:t xml:space="preserve">2. Решение вступает в силу в день, следующий за днем официального опубликования в </w:t>
      </w:r>
      <w:r w:rsidR="007D5CA4">
        <w:rPr>
          <w:sz w:val="28"/>
          <w:szCs w:val="28"/>
        </w:rPr>
        <w:t xml:space="preserve"> </w:t>
      </w:r>
      <w:r w:rsidR="007D5CA4" w:rsidRPr="007D5CA4">
        <w:rPr>
          <w:rFonts w:ascii="Times New Roman" w:hAnsi="Times New Roman"/>
          <w:sz w:val="28"/>
          <w:szCs w:val="28"/>
        </w:rPr>
        <w:t xml:space="preserve">Ведомостях органов местного самоуправления муниципального образования </w:t>
      </w:r>
      <w:proofErr w:type="spellStart"/>
      <w:r w:rsidR="007D5CA4" w:rsidRPr="007D5CA4">
        <w:rPr>
          <w:rFonts w:ascii="Times New Roman" w:hAnsi="Times New Roman"/>
          <w:sz w:val="28"/>
          <w:szCs w:val="28"/>
        </w:rPr>
        <w:t>Бархатовский</w:t>
      </w:r>
      <w:proofErr w:type="spellEnd"/>
      <w:r w:rsidR="007D5CA4" w:rsidRPr="007D5CA4">
        <w:rPr>
          <w:rFonts w:ascii="Times New Roman" w:hAnsi="Times New Roman"/>
          <w:sz w:val="28"/>
          <w:szCs w:val="28"/>
        </w:rPr>
        <w:t xml:space="preserve"> сельсовет.</w:t>
      </w:r>
    </w:p>
    <w:p w:rsidR="007D5CA4" w:rsidRPr="007D5CA4" w:rsidRDefault="007D5CA4" w:rsidP="007D5CA4">
      <w:pPr>
        <w:spacing w:after="0"/>
        <w:jc w:val="both"/>
        <w:rPr>
          <w:rFonts w:ascii="Times New Roman" w:hAnsi="Times New Roman"/>
          <w:sz w:val="27"/>
          <w:szCs w:val="27"/>
        </w:rPr>
      </w:pPr>
    </w:p>
    <w:p w:rsidR="007D5CA4" w:rsidRPr="007D5CA4" w:rsidRDefault="007D5CA4" w:rsidP="007D5CA4">
      <w:pPr>
        <w:spacing w:after="0"/>
        <w:jc w:val="both"/>
        <w:rPr>
          <w:rFonts w:ascii="Times New Roman" w:hAnsi="Times New Roman"/>
          <w:sz w:val="28"/>
          <w:szCs w:val="28"/>
        </w:rPr>
      </w:pPr>
    </w:p>
    <w:p w:rsidR="007D5CA4" w:rsidRDefault="007D5CA4" w:rsidP="007D5CA4">
      <w:pPr>
        <w:spacing w:after="0"/>
        <w:jc w:val="both"/>
        <w:rPr>
          <w:rFonts w:ascii="Times New Roman" w:hAnsi="Times New Roman"/>
          <w:sz w:val="28"/>
          <w:szCs w:val="28"/>
        </w:rPr>
      </w:pPr>
    </w:p>
    <w:p w:rsidR="007D5CA4" w:rsidRPr="007D5CA4" w:rsidRDefault="007D5CA4" w:rsidP="007D5CA4">
      <w:pPr>
        <w:spacing w:after="0"/>
        <w:jc w:val="both"/>
        <w:rPr>
          <w:rFonts w:ascii="Times New Roman" w:hAnsi="Times New Roman"/>
          <w:sz w:val="28"/>
          <w:szCs w:val="28"/>
        </w:rPr>
      </w:pPr>
    </w:p>
    <w:p w:rsidR="007D5CA4" w:rsidRPr="007D5CA4" w:rsidRDefault="007D5CA4" w:rsidP="007D5CA4">
      <w:pPr>
        <w:spacing w:after="0"/>
        <w:jc w:val="both"/>
        <w:rPr>
          <w:rFonts w:ascii="Times New Roman" w:hAnsi="Times New Roman"/>
          <w:sz w:val="28"/>
          <w:szCs w:val="28"/>
        </w:rPr>
      </w:pPr>
    </w:p>
    <w:p w:rsidR="007D5CA4" w:rsidRPr="007D5CA4" w:rsidRDefault="00E55E4C" w:rsidP="007D5CA4">
      <w:pPr>
        <w:spacing w:after="0"/>
        <w:jc w:val="both"/>
        <w:rPr>
          <w:rFonts w:ascii="Times New Roman" w:hAnsi="Times New Roman"/>
          <w:sz w:val="28"/>
          <w:szCs w:val="28"/>
        </w:rPr>
      </w:pPr>
      <w:r>
        <w:rPr>
          <w:rFonts w:ascii="Times New Roman" w:hAnsi="Times New Roman"/>
          <w:sz w:val="28"/>
          <w:szCs w:val="28"/>
        </w:rPr>
        <w:t>Заместитель п</w:t>
      </w:r>
      <w:r w:rsidR="007D5CA4" w:rsidRPr="007D5CA4">
        <w:rPr>
          <w:rFonts w:ascii="Times New Roman" w:hAnsi="Times New Roman"/>
          <w:sz w:val="28"/>
          <w:szCs w:val="28"/>
        </w:rPr>
        <w:t>редседател</w:t>
      </w:r>
      <w:r>
        <w:rPr>
          <w:rFonts w:ascii="Times New Roman" w:hAnsi="Times New Roman"/>
          <w:sz w:val="28"/>
          <w:szCs w:val="28"/>
        </w:rPr>
        <w:t>я</w:t>
      </w:r>
      <w:r w:rsidR="007D5CA4" w:rsidRPr="007D5CA4">
        <w:rPr>
          <w:rFonts w:ascii="Times New Roman" w:hAnsi="Times New Roman"/>
          <w:sz w:val="28"/>
          <w:szCs w:val="28"/>
        </w:rPr>
        <w:tab/>
      </w:r>
      <w:r w:rsidR="007D5CA4" w:rsidRPr="007D5CA4">
        <w:rPr>
          <w:rFonts w:ascii="Times New Roman" w:hAnsi="Times New Roman"/>
          <w:sz w:val="28"/>
          <w:szCs w:val="28"/>
        </w:rPr>
        <w:tab/>
      </w:r>
      <w:r w:rsidR="007D5CA4" w:rsidRPr="007D5CA4">
        <w:rPr>
          <w:rFonts w:ascii="Times New Roman" w:hAnsi="Times New Roman"/>
          <w:sz w:val="28"/>
          <w:szCs w:val="28"/>
        </w:rPr>
        <w:tab/>
        <w:t xml:space="preserve">   </w:t>
      </w:r>
      <w:r>
        <w:rPr>
          <w:rFonts w:ascii="Times New Roman" w:hAnsi="Times New Roman"/>
          <w:sz w:val="28"/>
          <w:szCs w:val="28"/>
        </w:rPr>
        <w:t xml:space="preserve"> И.о</w:t>
      </w:r>
      <w:proofErr w:type="gramStart"/>
      <w:r>
        <w:rPr>
          <w:rFonts w:ascii="Times New Roman" w:hAnsi="Times New Roman"/>
          <w:sz w:val="28"/>
          <w:szCs w:val="28"/>
        </w:rPr>
        <w:t>.г</w:t>
      </w:r>
      <w:proofErr w:type="gramEnd"/>
      <w:r>
        <w:rPr>
          <w:rFonts w:ascii="Times New Roman" w:hAnsi="Times New Roman"/>
          <w:sz w:val="28"/>
          <w:szCs w:val="28"/>
        </w:rPr>
        <w:t>лавы</w:t>
      </w:r>
    </w:p>
    <w:p w:rsidR="007D5CA4" w:rsidRPr="007D5CA4" w:rsidRDefault="007D5CA4" w:rsidP="007D5CA4">
      <w:pPr>
        <w:spacing w:after="0"/>
        <w:jc w:val="both"/>
        <w:rPr>
          <w:rFonts w:ascii="Times New Roman" w:hAnsi="Times New Roman"/>
          <w:sz w:val="28"/>
          <w:szCs w:val="28"/>
        </w:rPr>
      </w:pPr>
      <w:proofErr w:type="spellStart"/>
      <w:r w:rsidRPr="007D5CA4">
        <w:rPr>
          <w:rFonts w:ascii="Times New Roman" w:hAnsi="Times New Roman"/>
          <w:sz w:val="28"/>
          <w:szCs w:val="28"/>
        </w:rPr>
        <w:t>Бархатовского</w:t>
      </w:r>
      <w:proofErr w:type="spellEnd"/>
      <w:r w:rsidRPr="007D5CA4">
        <w:rPr>
          <w:rFonts w:ascii="Times New Roman" w:hAnsi="Times New Roman"/>
          <w:sz w:val="28"/>
          <w:szCs w:val="28"/>
        </w:rPr>
        <w:t xml:space="preserve"> сельского</w:t>
      </w:r>
      <w:r w:rsidRPr="007D5CA4">
        <w:rPr>
          <w:rFonts w:ascii="Times New Roman" w:hAnsi="Times New Roman"/>
          <w:sz w:val="28"/>
          <w:szCs w:val="28"/>
        </w:rPr>
        <w:tab/>
      </w:r>
      <w:r w:rsidRPr="007D5CA4">
        <w:rPr>
          <w:rFonts w:ascii="Times New Roman" w:hAnsi="Times New Roman"/>
          <w:sz w:val="28"/>
          <w:szCs w:val="28"/>
        </w:rPr>
        <w:tab/>
      </w:r>
      <w:r w:rsidRPr="007D5CA4">
        <w:rPr>
          <w:rFonts w:ascii="Times New Roman" w:hAnsi="Times New Roman"/>
          <w:sz w:val="28"/>
          <w:szCs w:val="28"/>
        </w:rPr>
        <w:tab/>
        <w:t xml:space="preserve">    </w:t>
      </w:r>
      <w:proofErr w:type="spellStart"/>
      <w:r w:rsidRPr="007D5CA4">
        <w:rPr>
          <w:rFonts w:ascii="Times New Roman" w:hAnsi="Times New Roman"/>
          <w:sz w:val="28"/>
          <w:szCs w:val="28"/>
        </w:rPr>
        <w:t>Бархатовского</w:t>
      </w:r>
      <w:proofErr w:type="spellEnd"/>
      <w:r w:rsidRPr="007D5CA4">
        <w:rPr>
          <w:rFonts w:ascii="Times New Roman" w:hAnsi="Times New Roman"/>
          <w:sz w:val="28"/>
          <w:szCs w:val="28"/>
        </w:rPr>
        <w:t xml:space="preserve"> </w:t>
      </w:r>
      <w:r w:rsidRPr="007D5CA4">
        <w:rPr>
          <w:rFonts w:ascii="Times New Roman" w:hAnsi="Times New Roman"/>
          <w:sz w:val="28"/>
          <w:szCs w:val="28"/>
        </w:rPr>
        <w:tab/>
        <w:t>сельсовета</w:t>
      </w:r>
      <w:r w:rsidRPr="007D5CA4">
        <w:rPr>
          <w:rFonts w:ascii="Times New Roman" w:hAnsi="Times New Roman"/>
          <w:sz w:val="28"/>
          <w:szCs w:val="28"/>
        </w:rPr>
        <w:tab/>
      </w:r>
      <w:r w:rsidRPr="007D5CA4">
        <w:rPr>
          <w:rFonts w:ascii="Times New Roman" w:hAnsi="Times New Roman"/>
          <w:sz w:val="28"/>
          <w:szCs w:val="28"/>
        </w:rPr>
        <w:tab/>
        <w:t xml:space="preserve">  </w:t>
      </w:r>
    </w:p>
    <w:p w:rsidR="007D5CA4" w:rsidRPr="007D5CA4" w:rsidRDefault="007D5CA4" w:rsidP="007D5CA4">
      <w:pPr>
        <w:spacing w:after="0"/>
        <w:jc w:val="both"/>
        <w:rPr>
          <w:rFonts w:ascii="Times New Roman" w:hAnsi="Times New Roman"/>
          <w:sz w:val="28"/>
          <w:szCs w:val="28"/>
        </w:rPr>
      </w:pPr>
      <w:r w:rsidRPr="007D5CA4">
        <w:rPr>
          <w:rFonts w:ascii="Times New Roman" w:hAnsi="Times New Roman"/>
          <w:sz w:val="28"/>
          <w:szCs w:val="28"/>
        </w:rPr>
        <w:t>Совета депутатов</w:t>
      </w:r>
      <w:r w:rsidRPr="007D5CA4">
        <w:rPr>
          <w:rFonts w:ascii="Times New Roman" w:hAnsi="Times New Roman"/>
          <w:sz w:val="28"/>
          <w:szCs w:val="28"/>
        </w:rPr>
        <w:tab/>
      </w:r>
      <w:r w:rsidRPr="007D5CA4">
        <w:rPr>
          <w:rFonts w:ascii="Times New Roman" w:hAnsi="Times New Roman"/>
          <w:sz w:val="28"/>
          <w:szCs w:val="28"/>
        </w:rPr>
        <w:tab/>
      </w:r>
      <w:r w:rsidRPr="007D5CA4">
        <w:rPr>
          <w:rFonts w:ascii="Times New Roman" w:hAnsi="Times New Roman"/>
          <w:sz w:val="28"/>
          <w:szCs w:val="28"/>
        </w:rPr>
        <w:tab/>
      </w:r>
      <w:r w:rsidRPr="007D5CA4">
        <w:rPr>
          <w:rFonts w:ascii="Times New Roman" w:hAnsi="Times New Roman"/>
          <w:sz w:val="28"/>
          <w:szCs w:val="28"/>
        </w:rPr>
        <w:tab/>
      </w:r>
      <w:r w:rsidRPr="007D5CA4">
        <w:rPr>
          <w:rFonts w:ascii="Times New Roman" w:hAnsi="Times New Roman"/>
          <w:sz w:val="28"/>
          <w:szCs w:val="28"/>
        </w:rPr>
        <w:tab/>
      </w:r>
      <w:r w:rsidRPr="007D5CA4">
        <w:rPr>
          <w:rFonts w:ascii="Times New Roman" w:hAnsi="Times New Roman"/>
          <w:sz w:val="28"/>
          <w:szCs w:val="28"/>
        </w:rPr>
        <w:tab/>
        <w:t xml:space="preserve">  </w:t>
      </w:r>
    </w:p>
    <w:p w:rsidR="007D5CA4" w:rsidRPr="007D5CA4" w:rsidRDefault="007D5CA4" w:rsidP="007D5CA4">
      <w:pPr>
        <w:spacing w:after="0"/>
        <w:jc w:val="both"/>
        <w:rPr>
          <w:rFonts w:ascii="Times New Roman" w:hAnsi="Times New Roman"/>
          <w:sz w:val="28"/>
          <w:szCs w:val="28"/>
        </w:rPr>
      </w:pPr>
      <w:r w:rsidRPr="007D5CA4">
        <w:rPr>
          <w:rFonts w:ascii="Times New Roman" w:hAnsi="Times New Roman"/>
          <w:sz w:val="28"/>
          <w:szCs w:val="28"/>
        </w:rPr>
        <w:tab/>
      </w:r>
      <w:r w:rsidRPr="007D5CA4">
        <w:rPr>
          <w:rFonts w:ascii="Times New Roman" w:hAnsi="Times New Roman"/>
          <w:sz w:val="28"/>
          <w:szCs w:val="28"/>
        </w:rPr>
        <w:tab/>
        <w:t xml:space="preserve">                          </w:t>
      </w:r>
    </w:p>
    <w:p w:rsidR="007D5CA4" w:rsidRPr="007D5CA4" w:rsidRDefault="00E55E4C" w:rsidP="007D5CA4">
      <w:pPr>
        <w:spacing w:after="0"/>
        <w:jc w:val="both"/>
        <w:rPr>
          <w:rFonts w:ascii="Times New Roman" w:hAnsi="Times New Roman"/>
          <w:sz w:val="28"/>
          <w:szCs w:val="28"/>
        </w:rPr>
      </w:pPr>
      <w:r>
        <w:rPr>
          <w:rFonts w:ascii="Times New Roman" w:hAnsi="Times New Roman"/>
          <w:sz w:val="28"/>
          <w:szCs w:val="28"/>
        </w:rPr>
        <w:t>Чернова Л.В.</w:t>
      </w:r>
      <w:r w:rsidR="007D5CA4" w:rsidRPr="007D5CA4">
        <w:rPr>
          <w:rFonts w:ascii="Times New Roman" w:hAnsi="Times New Roman"/>
          <w:sz w:val="28"/>
          <w:szCs w:val="28"/>
        </w:rPr>
        <w:t xml:space="preserve"> ___________                             ____________</w:t>
      </w:r>
      <w:r>
        <w:rPr>
          <w:rFonts w:ascii="Times New Roman" w:hAnsi="Times New Roman"/>
          <w:sz w:val="28"/>
          <w:szCs w:val="28"/>
        </w:rPr>
        <w:t>А.В.Панин</w:t>
      </w:r>
    </w:p>
    <w:p w:rsidR="007B2E03" w:rsidRDefault="007B2E03" w:rsidP="007D5CA4">
      <w:pPr>
        <w:pStyle w:val="a9"/>
        <w:tabs>
          <w:tab w:val="left" w:pos="9438"/>
        </w:tabs>
        <w:spacing w:after="0" w:line="240" w:lineRule="auto"/>
        <w:ind w:right="72"/>
        <w:jc w:val="both"/>
        <w:rPr>
          <w:rFonts w:ascii="Times New Roman" w:hAnsi="Times New Roman"/>
          <w:sz w:val="28"/>
          <w:szCs w:val="28"/>
        </w:rPr>
      </w:pPr>
    </w:p>
    <w:p w:rsidR="00E55E4C" w:rsidRDefault="00E55E4C" w:rsidP="007D5CA4">
      <w:pPr>
        <w:pStyle w:val="a9"/>
        <w:tabs>
          <w:tab w:val="left" w:pos="9438"/>
        </w:tabs>
        <w:spacing w:after="0" w:line="240" w:lineRule="auto"/>
        <w:ind w:right="72"/>
        <w:jc w:val="both"/>
        <w:rPr>
          <w:rFonts w:ascii="Times New Roman" w:hAnsi="Times New Roman"/>
          <w:sz w:val="28"/>
          <w:szCs w:val="28"/>
        </w:rPr>
      </w:pPr>
    </w:p>
    <w:p w:rsidR="007D5CA4" w:rsidRDefault="007D5CA4" w:rsidP="007D5CA4">
      <w:pPr>
        <w:pStyle w:val="a9"/>
        <w:tabs>
          <w:tab w:val="left" w:pos="9438"/>
        </w:tabs>
        <w:spacing w:after="0" w:line="240" w:lineRule="auto"/>
        <w:ind w:right="72"/>
        <w:jc w:val="both"/>
        <w:rPr>
          <w:rFonts w:ascii="Times New Roman" w:hAnsi="Times New Roman"/>
          <w:sz w:val="28"/>
          <w:szCs w:val="28"/>
        </w:rPr>
      </w:pPr>
    </w:p>
    <w:tbl>
      <w:tblPr>
        <w:tblW w:w="9853" w:type="dxa"/>
        <w:tblLook w:val="01E0"/>
      </w:tblPr>
      <w:tblGrid>
        <w:gridCol w:w="4926"/>
        <w:gridCol w:w="4927"/>
      </w:tblGrid>
      <w:tr w:rsidR="007166FC" w:rsidRPr="00F8646C" w:rsidTr="007A6806">
        <w:tc>
          <w:tcPr>
            <w:tcW w:w="4926" w:type="dxa"/>
          </w:tcPr>
          <w:p w:rsidR="00AD789B" w:rsidRPr="00F8646C" w:rsidRDefault="00AD789B" w:rsidP="007166FC">
            <w:pPr>
              <w:spacing w:after="0" w:line="240" w:lineRule="auto"/>
              <w:jc w:val="center"/>
              <w:rPr>
                <w:rFonts w:ascii="Times New Roman" w:hAnsi="Times New Roman"/>
                <w:sz w:val="28"/>
                <w:szCs w:val="28"/>
              </w:rPr>
            </w:pPr>
          </w:p>
          <w:p w:rsidR="007166FC" w:rsidRPr="00F8646C" w:rsidRDefault="007166FC" w:rsidP="007166FC">
            <w:pPr>
              <w:spacing w:after="0" w:line="240" w:lineRule="auto"/>
              <w:jc w:val="center"/>
              <w:rPr>
                <w:rFonts w:ascii="Times New Roman" w:hAnsi="Times New Roman"/>
                <w:sz w:val="28"/>
                <w:szCs w:val="28"/>
              </w:rPr>
            </w:pPr>
            <w:r w:rsidRPr="00F8646C">
              <w:rPr>
                <w:rFonts w:ascii="Times New Roman" w:hAnsi="Times New Roman"/>
                <w:sz w:val="28"/>
                <w:szCs w:val="28"/>
              </w:rPr>
              <w:lastRenderedPageBreak/>
              <w:t>УТВЕРЖДЕНО</w:t>
            </w:r>
          </w:p>
          <w:p w:rsidR="007166FC" w:rsidRPr="00F8646C" w:rsidRDefault="007166FC" w:rsidP="007166FC">
            <w:pPr>
              <w:spacing w:after="0" w:line="240" w:lineRule="auto"/>
              <w:jc w:val="center"/>
              <w:rPr>
                <w:rFonts w:ascii="Times New Roman" w:hAnsi="Times New Roman"/>
                <w:sz w:val="28"/>
                <w:szCs w:val="28"/>
              </w:rPr>
            </w:pPr>
            <w:r w:rsidRPr="00F8646C">
              <w:rPr>
                <w:rFonts w:ascii="Times New Roman" w:hAnsi="Times New Roman"/>
                <w:sz w:val="28"/>
                <w:szCs w:val="28"/>
              </w:rPr>
              <w:t>решением Березовского</w:t>
            </w:r>
          </w:p>
          <w:p w:rsidR="007166FC" w:rsidRPr="00F8646C" w:rsidRDefault="007166FC" w:rsidP="007166FC">
            <w:pPr>
              <w:spacing w:after="0" w:line="240" w:lineRule="auto"/>
              <w:jc w:val="center"/>
              <w:rPr>
                <w:rFonts w:ascii="Times New Roman" w:hAnsi="Times New Roman"/>
                <w:sz w:val="28"/>
                <w:szCs w:val="28"/>
              </w:rPr>
            </w:pPr>
            <w:r w:rsidRPr="00F8646C">
              <w:rPr>
                <w:rFonts w:ascii="Times New Roman" w:hAnsi="Times New Roman"/>
                <w:sz w:val="28"/>
                <w:szCs w:val="28"/>
              </w:rPr>
              <w:t>районного Совета депутатов</w:t>
            </w:r>
          </w:p>
          <w:p w:rsidR="007166FC" w:rsidRPr="00F8646C" w:rsidRDefault="007166FC" w:rsidP="007166FC">
            <w:pPr>
              <w:spacing w:after="0" w:line="240" w:lineRule="auto"/>
              <w:jc w:val="center"/>
              <w:rPr>
                <w:rFonts w:ascii="Times New Roman" w:hAnsi="Times New Roman"/>
                <w:sz w:val="28"/>
                <w:szCs w:val="28"/>
              </w:rPr>
            </w:pPr>
            <w:r w:rsidRPr="00F8646C">
              <w:rPr>
                <w:rFonts w:ascii="Times New Roman" w:hAnsi="Times New Roman"/>
                <w:sz w:val="28"/>
                <w:szCs w:val="28"/>
              </w:rPr>
              <w:t>от ______________ № ______</w:t>
            </w:r>
          </w:p>
        </w:tc>
        <w:tc>
          <w:tcPr>
            <w:tcW w:w="4927" w:type="dxa"/>
          </w:tcPr>
          <w:p w:rsidR="00AD789B" w:rsidRPr="00F8646C" w:rsidRDefault="00AD789B" w:rsidP="007166FC">
            <w:pPr>
              <w:spacing w:after="0" w:line="240" w:lineRule="auto"/>
              <w:jc w:val="center"/>
              <w:rPr>
                <w:rFonts w:ascii="Times New Roman" w:hAnsi="Times New Roman"/>
                <w:sz w:val="28"/>
                <w:szCs w:val="28"/>
              </w:rPr>
            </w:pPr>
          </w:p>
          <w:p w:rsidR="007166FC" w:rsidRPr="00F8646C" w:rsidRDefault="007166FC" w:rsidP="007166FC">
            <w:pPr>
              <w:spacing w:after="0" w:line="240" w:lineRule="auto"/>
              <w:jc w:val="center"/>
              <w:rPr>
                <w:rFonts w:ascii="Times New Roman" w:hAnsi="Times New Roman"/>
                <w:sz w:val="28"/>
                <w:szCs w:val="28"/>
              </w:rPr>
            </w:pPr>
            <w:r w:rsidRPr="00F8646C">
              <w:rPr>
                <w:rFonts w:ascii="Times New Roman" w:hAnsi="Times New Roman"/>
                <w:sz w:val="28"/>
                <w:szCs w:val="28"/>
              </w:rPr>
              <w:lastRenderedPageBreak/>
              <w:t>УТВЕРЖДЕНО</w:t>
            </w:r>
          </w:p>
          <w:p w:rsidR="007166FC" w:rsidRPr="00F8646C" w:rsidRDefault="007166FC" w:rsidP="007166FC">
            <w:pPr>
              <w:spacing w:after="0" w:line="240" w:lineRule="auto"/>
              <w:jc w:val="center"/>
              <w:rPr>
                <w:rFonts w:ascii="Times New Roman" w:hAnsi="Times New Roman"/>
                <w:sz w:val="28"/>
                <w:szCs w:val="28"/>
              </w:rPr>
            </w:pPr>
            <w:r w:rsidRPr="00F8646C">
              <w:rPr>
                <w:rFonts w:ascii="Times New Roman" w:hAnsi="Times New Roman"/>
                <w:sz w:val="28"/>
                <w:szCs w:val="28"/>
              </w:rPr>
              <w:t xml:space="preserve">решением </w:t>
            </w:r>
            <w:proofErr w:type="spellStart"/>
            <w:r w:rsidR="00290C75" w:rsidRPr="00F8646C">
              <w:rPr>
                <w:rFonts w:ascii="Times New Roman" w:hAnsi="Times New Roman"/>
                <w:sz w:val="28"/>
                <w:szCs w:val="28"/>
              </w:rPr>
              <w:t>Бархатовского</w:t>
            </w:r>
            <w:proofErr w:type="spellEnd"/>
          </w:p>
          <w:p w:rsidR="007166FC" w:rsidRPr="00F8646C" w:rsidRDefault="007166FC" w:rsidP="007166FC">
            <w:pPr>
              <w:spacing w:after="0" w:line="240" w:lineRule="auto"/>
              <w:jc w:val="center"/>
              <w:rPr>
                <w:rFonts w:ascii="Times New Roman" w:hAnsi="Times New Roman"/>
                <w:sz w:val="28"/>
                <w:szCs w:val="28"/>
              </w:rPr>
            </w:pPr>
            <w:r w:rsidRPr="00F8646C">
              <w:rPr>
                <w:rFonts w:ascii="Times New Roman" w:hAnsi="Times New Roman"/>
                <w:sz w:val="28"/>
                <w:szCs w:val="28"/>
              </w:rPr>
              <w:t>сельского Совета депутатов</w:t>
            </w:r>
          </w:p>
          <w:p w:rsidR="007166FC" w:rsidRPr="00F8646C" w:rsidRDefault="007166FC" w:rsidP="00A119C0">
            <w:pPr>
              <w:spacing w:after="0" w:line="240" w:lineRule="auto"/>
              <w:jc w:val="center"/>
              <w:rPr>
                <w:rFonts w:ascii="Times New Roman" w:hAnsi="Times New Roman"/>
                <w:sz w:val="28"/>
                <w:szCs w:val="28"/>
              </w:rPr>
            </w:pPr>
            <w:r w:rsidRPr="00F8646C">
              <w:rPr>
                <w:rFonts w:ascii="Times New Roman" w:hAnsi="Times New Roman"/>
                <w:sz w:val="28"/>
                <w:szCs w:val="28"/>
              </w:rPr>
              <w:t xml:space="preserve">от </w:t>
            </w:r>
            <w:r w:rsidR="00A119C0" w:rsidRPr="00F8646C">
              <w:rPr>
                <w:rFonts w:ascii="Times New Roman" w:hAnsi="Times New Roman"/>
                <w:sz w:val="28"/>
                <w:szCs w:val="28"/>
              </w:rPr>
              <w:t>29.03.</w:t>
            </w:r>
            <w:r w:rsidR="00350215" w:rsidRPr="00F8646C">
              <w:rPr>
                <w:rFonts w:ascii="Times New Roman" w:hAnsi="Times New Roman"/>
                <w:sz w:val="28"/>
                <w:szCs w:val="28"/>
              </w:rPr>
              <w:t>2018</w:t>
            </w:r>
            <w:r w:rsidRPr="00F8646C">
              <w:rPr>
                <w:rFonts w:ascii="Times New Roman" w:hAnsi="Times New Roman"/>
                <w:sz w:val="28"/>
                <w:szCs w:val="28"/>
              </w:rPr>
              <w:t xml:space="preserve"> № </w:t>
            </w:r>
            <w:r w:rsidR="00A119C0" w:rsidRPr="00F8646C">
              <w:rPr>
                <w:rFonts w:ascii="Times New Roman" w:hAnsi="Times New Roman"/>
                <w:sz w:val="28"/>
                <w:szCs w:val="28"/>
              </w:rPr>
              <w:t>36-2</w:t>
            </w:r>
          </w:p>
        </w:tc>
      </w:tr>
    </w:tbl>
    <w:p w:rsidR="007166FC" w:rsidRPr="00F8646C" w:rsidRDefault="007166FC" w:rsidP="007166FC">
      <w:pPr>
        <w:spacing w:after="0" w:line="240" w:lineRule="auto"/>
        <w:jc w:val="center"/>
        <w:rPr>
          <w:rFonts w:ascii="Times New Roman" w:hAnsi="Times New Roman"/>
          <w:b/>
          <w:sz w:val="28"/>
          <w:szCs w:val="28"/>
        </w:rPr>
      </w:pPr>
    </w:p>
    <w:p w:rsidR="007166FC" w:rsidRPr="00F8646C" w:rsidRDefault="007166FC" w:rsidP="007166FC">
      <w:pPr>
        <w:spacing w:after="0" w:line="240" w:lineRule="auto"/>
        <w:jc w:val="center"/>
        <w:rPr>
          <w:rFonts w:ascii="Times New Roman" w:hAnsi="Times New Roman"/>
          <w:b/>
          <w:sz w:val="28"/>
          <w:szCs w:val="28"/>
        </w:rPr>
      </w:pPr>
    </w:p>
    <w:p w:rsidR="007166FC" w:rsidRPr="00F8646C" w:rsidRDefault="007166FC" w:rsidP="007166FC">
      <w:pPr>
        <w:spacing w:after="0" w:line="240" w:lineRule="auto"/>
        <w:jc w:val="center"/>
        <w:rPr>
          <w:rFonts w:ascii="Times New Roman" w:hAnsi="Times New Roman"/>
          <w:b/>
          <w:sz w:val="28"/>
          <w:szCs w:val="28"/>
        </w:rPr>
      </w:pPr>
    </w:p>
    <w:p w:rsidR="007166FC" w:rsidRPr="00F8646C" w:rsidRDefault="007166FC" w:rsidP="007166FC">
      <w:pPr>
        <w:spacing w:after="0" w:line="240" w:lineRule="auto"/>
        <w:jc w:val="center"/>
        <w:rPr>
          <w:rFonts w:ascii="Times New Roman" w:hAnsi="Times New Roman"/>
          <w:b/>
          <w:sz w:val="28"/>
          <w:szCs w:val="28"/>
        </w:rPr>
      </w:pPr>
      <w:r w:rsidRPr="00F8646C">
        <w:rPr>
          <w:rFonts w:ascii="Times New Roman" w:hAnsi="Times New Roman"/>
          <w:b/>
          <w:sz w:val="28"/>
          <w:szCs w:val="28"/>
        </w:rPr>
        <w:t>СОГЛАШЕНИЕ</w:t>
      </w:r>
    </w:p>
    <w:p w:rsidR="001D75E7" w:rsidRPr="00F8646C" w:rsidRDefault="00350215" w:rsidP="001D75E7">
      <w:pPr>
        <w:pStyle w:val="a9"/>
        <w:tabs>
          <w:tab w:val="left" w:pos="9438"/>
        </w:tabs>
        <w:spacing w:after="0" w:line="240" w:lineRule="auto"/>
        <w:ind w:right="72"/>
        <w:jc w:val="both"/>
        <w:rPr>
          <w:rFonts w:ascii="Times New Roman" w:hAnsi="Times New Roman"/>
          <w:b/>
          <w:sz w:val="28"/>
          <w:szCs w:val="28"/>
        </w:rPr>
      </w:pPr>
      <w:r w:rsidRPr="00F8646C">
        <w:rPr>
          <w:rFonts w:ascii="Times New Roman" w:hAnsi="Times New Roman"/>
          <w:b/>
          <w:sz w:val="28"/>
          <w:szCs w:val="28"/>
        </w:rPr>
        <w:t>О</w:t>
      </w:r>
      <w:r w:rsidR="001D75E7" w:rsidRPr="00F8646C">
        <w:rPr>
          <w:rFonts w:ascii="Times New Roman" w:hAnsi="Times New Roman"/>
          <w:b/>
          <w:sz w:val="28"/>
          <w:szCs w:val="28"/>
        </w:rPr>
        <w:t xml:space="preserve"> передаче осуществления полномочий по оценки готовности к отопительному периоду потребителей, теплосетевых и теплоснабжающих организаций в границах населенных пунктов муниципального образования </w:t>
      </w:r>
      <w:proofErr w:type="spellStart"/>
      <w:r w:rsidR="00290C75" w:rsidRPr="00F8646C">
        <w:rPr>
          <w:rFonts w:ascii="Times New Roman" w:hAnsi="Times New Roman"/>
          <w:b/>
          <w:sz w:val="28"/>
          <w:szCs w:val="28"/>
        </w:rPr>
        <w:t>Бархатовский</w:t>
      </w:r>
      <w:proofErr w:type="spellEnd"/>
      <w:r w:rsidR="001D75E7" w:rsidRPr="00F8646C">
        <w:rPr>
          <w:rFonts w:ascii="Times New Roman" w:hAnsi="Times New Roman"/>
          <w:b/>
          <w:sz w:val="28"/>
          <w:szCs w:val="28"/>
        </w:rPr>
        <w:t xml:space="preserve"> сельсовет Березовскому району</w:t>
      </w:r>
    </w:p>
    <w:p w:rsidR="007166FC" w:rsidRPr="00F8646C" w:rsidRDefault="007166FC" w:rsidP="007166FC">
      <w:pPr>
        <w:spacing w:after="0" w:line="240" w:lineRule="auto"/>
        <w:jc w:val="center"/>
        <w:rPr>
          <w:rFonts w:ascii="Times New Roman" w:hAnsi="Times New Roman"/>
          <w:b/>
          <w:sz w:val="28"/>
          <w:szCs w:val="28"/>
        </w:rPr>
      </w:pPr>
    </w:p>
    <w:p w:rsidR="007166FC" w:rsidRPr="00F8646C" w:rsidRDefault="007166FC" w:rsidP="007166FC">
      <w:pPr>
        <w:spacing w:after="0" w:line="240" w:lineRule="auto"/>
        <w:jc w:val="both"/>
        <w:rPr>
          <w:rFonts w:ascii="Times New Roman" w:hAnsi="Times New Roman"/>
          <w:sz w:val="28"/>
          <w:szCs w:val="28"/>
        </w:rPr>
      </w:pPr>
    </w:p>
    <w:p w:rsidR="00627CDB" w:rsidRPr="00F8646C" w:rsidRDefault="00627CDB" w:rsidP="007166FC">
      <w:pPr>
        <w:spacing w:after="0" w:line="240" w:lineRule="auto"/>
        <w:jc w:val="both"/>
        <w:rPr>
          <w:rFonts w:ascii="Times New Roman" w:hAnsi="Times New Roman"/>
          <w:sz w:val="28"/>
          <w:szCs w:val="28"/>
        </w:rPr>
      </w:pPr>
    </w:p>
    <w:p w:rsidR="007166FC" w:rsidRPr="00F8646C" w:rsidRDefault="007166FC" w:rsidP="00017E74">
      <w:pPr>
        <w:spacing w:after="0" w:line="240" w:lineRule="auto"/>
        <w:jc w:val="both"/>
        <w:rPr>
          <w:rFonts w:ascii="Times New Roman" w:hAnsi="Times New Roman"/>
          <w:sz w:val="28"/>
          <w:szCs w:val="28"/>
        </w:rPr>
      </w:pPr>
      <w:r w:rsidRPr="00F8646C">
        <w:rPr>
          <w:rFonts w:ascii="Times New Roman" w:hAnsi="Times New Roman"/>
          <w:sz w:val="28"/>
          <w:szCs w:val="28"/>
        </w:rPr>
        <w:tab/>
      </w:r>
      <w:proofErr w:type="gramStart"/>
      <w:r w:rsidRPr="00F8646C">
        <w:rPr>
          <w:rFonts w:ascii="Times New Roman" w:hAnsi="Times New Roman"/>
          <w:sz w:val="28"/>
          <w:szCs w:val="28"/>
        </w:rPr>
        <w:t xml:space="preserve">Администрация </w:t>
      </w:r>
      <w:proofErr w:type="spellStart"/>
      <w:r w:rsidR="007C5AE7" w:rsidRPr="00F8646C">
        <w:rPr>
          <w:rFonts w:ascii="Times New Roman" w:hAnsi="Times New Roman"/>
          <w:sz w:val="28"/>
          <w:szCs w:val="28"/>
        </w:rPr>
        <w:t>Бархатовского</w:t>
      </w:r>
      <w:proofErr w:type="spellEnd"/>
      <w:r w:rsidR="007C5AE7" w:rsidRPr="00F8646C">
        <w:rPr>
          <w:rFonts w:ascii="Times New Roman" w:hAnsi="Times New Roman"/>
          <w:sz w:val="28"/>
          <w:szCs w:val="28"/>
        </w:rPr>
        <w:t xml:space="preserve"> </w:t>
      </w:r>
      <w:r w:rsidRPr="00F8646C">
        <w:rPr>
          <w:rFonts w:ascii="Times New Roman" w:hAnsi="Times New Roman"/>
          <w:sz w:val="28"/>
          <w:szCs w:val="28"/>
        </w:rPr>
        <w:t xml:space="preserve">сельсовета, именуемая в дальнейшем  "Администрация сельсовета", в лице </w:t>
      </w:r>
      <w:r w:rsidR="00A119C0" w:rsidRPr="00F8646C">
        <w:rPr>
          <w:rFonts w:ascii="Times New Roman" w:hAnsi="Times New Roman"/>
          <w:sz w:val="28"/>
          <w:szCs w:val="28"/>
        </w:rPr>
        <w:t>исполняющего обязанности г</w:t>
      </w:r>
      <w:r w:rsidRPr="00F8646C">
        <w:rPr>
          <w:rFonts w:ascii="Times New Roman" w:hAnsi="Times New Roman"/>
          <w:sz w:val="28"/>
          <w:szCs w:val="28"/>
        </w:rPr>
        <w:t xml:space="preserve">лавы </w:t>
      </w:r>
      <w:proofErr w:type="spellStart"/>
      <w:r w:rsidR="00290C75" w:rsidRPr="00F8646C">
        <w:rPr>
          <w:rFonts w:ascii="Times New Roman" w:hAnsi="Times New Roman"/>
          <w:sz w:val="28"/>
          <w:szCs w:val="28"/>
        </w:rPr>
        <w:t>Бархатовского</w:t>
      </w:r>
      <w:proofErr w:type="spellEnd"/>
      <w:r w:rsidRPr="00F8646C">
        <w:rPr>
          <w:rFonts w:ascii="Times New Roman" w:hAnsi="Times New Roman"/>
          <w:sz w:val="28"/>
          <w:szCs w:val="28"/>
        </w:rPr>
        <w:t xml:space="preserve"> сельсовета </w:t>
      </w:r>
      <w:r w:rsidR="00A119C0" w:rsidRPr="00F8646C">
        <w:rPr>
          <w:rFonts w:ascii="Times New Roman" w:hAnsi="Times New Roman"/>
          <w:sz w:val="28"/>
          <w:szCs w:val="28"/>
        </w:rPr>
        <w:t>Панина Александра Викторовича</w:t>
      </w:r>
      <w:r w:rsidRPr="00F8646C">
        <w:rPr>
          <w:rFonts w:ascii="Times New Roman" w:hAnsi="Times New Roman"/>
          <w:sz w:val="28"/>
          <w:szCs w:val="28"/>
        </w:rPr>
        <w:t xml:space="preserve">, действующего на сновании </w:t>
      </w:r>
      <w:r w:rsidR="00A119C0" w:rsidRPr="00F8646C">
        <w:rPr>
          <w:rFonts w:ascii="Times New Roman" w:hAnsi="Times New Roman"/>
          <w:sz w:val="28"/>
          <w:szCs w:val="28"/>
        </w:rPr>
        <w:t>распоряжения главы сельсовета от 27.03.2018 № 3-к,</w:t>
      </w:r>
      <w:r w:rsidRPr="00F8646C">
        <w:rPr>
          <w:rFonts w:ascii="Times New Roman" w:hAnsi="Times New Roman"/>
          <w:sz w:val="28"/>
          <w:szCs w:val="28"/>
        </w:rPr>
        <w:t xml:space="preserve"> и администрация Березовского района, именуемая в дальнейшем "Администрация района", в лице Главы Березовского района </w:t>
      </w:r>
      <w:proofErr w:type="spellStart"/>
      <w:r w:rsidRPr="00F8646C">
        <w:rPr>
          <w:rFonts w:ascii="Times New Roman" w:hAnsi="Times New Roman"/>
          <w:sz w:val="28"/>
          <w:szCs w:val="28"/>
        </w:rPr>
        <w:t>Швецова</w:t>
      </w:r>
      <w:proofErr w:type="spellEnd"/>
      <w:r w:rsidRPr="00F8646C">
        <w:rPr>
          <w:rFonts w:ascii="Times New Roman" w:hAnsi="Times New Roman"/>
          <w:sz w:val="28"/>
          <w:szCs w:val="28"/>
        </w:rPr>
        <w:t xml:space="preserve"> Виктора Андреевича, действующего на основании Устава Березовского района Красноярского края, с другой стороны, в дальнейшем именуемые «Стороны», руководствуясь</w:t>
      </w:r>
      <w:proofErr w:type="gramEnd"/>
      <w:r w:rsidRPr="00F8646C">
        <w:rPr>
          <w:rFonts w:ascii="Times New Roman" w:hAnsi="Times New Roman"/>
          <w:sz w:val="28"/>
          <w:szCs w:val="28"/>
        </w:rPr>
        <w:t xml:space="preserve"> </w:t>
      </w:r>
      <w:proofErr w:type="gramStart"/>
      <w:r w:rsidRPr="00F8646C">
        <w:rPr>
          <w:rFonts w:ascii="Times New Roman" w:hAnsi="Times New Roman"/>
          <w:sz w:val="28"/>
          <w:szCs w:val="28"/>
        </w:rPr>
        <w:t xml:space="preserve">ч. 4 ст. 15, частью 1 статьи 65 Федерального закона от 06.10.2003г. № 131-ФЗ «Об общих принципах организации местного самоуправления в Российской Федерации», на основании Бюджетного Кодекса Российской Федерации, в соответствии с положениями Федерального закона от </w:t>
      </w:r>
      <w:r w:rsidR="00017E74" w:rsidRPr="00F8646C">
        <w:rPr>
          <w:rFonts w:ascii="Times New Roman" w:hAnsi="Times New Roman"/>
          <w:sz w:val="28"/>
          <w:szCs w:val="28"/>
        </w:rPr>
        <w:t>27 июля 2010г</w:t>
      </w:r>
      <w:r w:rsidRPr="00F8646C">
        <w:rPr>
          <w:rFonts w:ascii="Times New Roman" w:hAnsi="Times New Roman"/>
          <w:sz w:val="28"/>
          <w:szCs w:val="28"/>
        </w:rPr>
        <w:t xml:space="preserve">. № </w:t>
      </w:r>
      <w:r w:rsidR="00017E74" w:rsidRPr="00F8646C">
        <w:rPr>
          <w:rFonts w:ascii="Times New Roman" w:hAnsi="Times New Roman"/>
          <w:sz w:val="28"/>
          <w:szCs w:val="28"/>
        </w:rPr>
        <w:t>190</w:t>
      </w:r>
      <w:r w:rsidRPr="00F8646C">
        <w:rPr>
          <w:rFonts w:ascii="Times New Roman" w:hAnsi="Times New Roman"/>
          <w:sz w:val="28"/>
          <w:szCs w:val="28"/>
        </w:rPr>
        <w:t>-ФЗ «О</w:t>
      </w:r>
      <w:r w:rsidR="00017E74" w:rsidRPr="00F8646C">
        <w:rPr>
          <w:rFonts w:ascii="Times New Roman" w:hAnsi="Times New Roman"/>
          <w:sz w:val="28"/>
          <w:szCs w:val="28"/>
        </w:rPr>
        <w:t xml:space="preserve"> теплоснабжении</w:t>
      </w:r>
      <w:r w:rsidRPr="00F8646C">
        <w:rPr>
          <w:rFonts w:ascii="Times New Roman" w:hAnsi="Times New Roman"/>
          <w:sz w:val="28"/>
          <w:szCs w:val="28"/>
        </w:rPr>
        <w:t xml:space="preserve">»,  </w:t>
      </w:r>
      <w:r w:rsidR="00017E74" w:rsidRPr="00F8646C">
        <w:rPr>
          <w:rFonts w:ascii="Times New Roman" w:hAnsi="Times New Roman"/>
          <w:sz w:val="28"/>
          <w:szCs w:val="28"/>
        </w:rPr>
        <w:t>Приказа Минэнерго России от 12.03.2013 N 103 "Об утверждении Правил оценки готовности к отопительному периоду"</w:t>
      </w:r>
      <w:r w:rsidR="00017E74" w:rsidRPr="00F8646C">
        <w:rPr>
          <w:sz w:val="28"/>
          <w:szCs w:val="28"/>
        </w:rPr>
        <w:t xml:space="preserve"> </w:t>
      </w:r>
      <w:r w:rsidRPr="00F8646C">
        <w:rPr>
          <w:rFonts w:ascii="Times New Roman" w:hAnsi="Times New Roman"/>
          <w:sz w:val="28"/>
          <w:szCs w:val="28"/>
        </w:rPr>
        <w:t>заключили настоящее Соглашение</w:t>
      </w:r>
      <w:proofErr w:type="gramEnd"/>
      <w:r w:rsidRPr="00F8646C">
        <w:rPr>
          <w:rFonts w:ascii="Times New Roman" w:hAnsi="Times New Roman"/>
          <w:sz w:val="28"/>
          <w:szCs w:val="28"/>
        </w:rPr>
        <w:t xml:space="preserve"> о нижеследующем:</w:t>
      </w:r>
    </w:p>
    <w:p w:rsidR="007166FC" w:rsidRPr="00F8646C" w:rsidRDefault="007166FC" w:rsidP="007166FC">
      <w:pPr>
        <w:autoSpaceDE w:val="0"/>
        <w:autoSpaceDN w:val="0"/>
        <w:adjustRightInd w:val="0"/>
        <w:spacing w:after="0" w:line="240" w:lineRule="auto"/>
        <w:ind w:firstLine="720"/>
        <w:jc w:val="center"/>
        <w:outlineLvl w:val="1"/>
        <w:rPr>
          <w:rFonts w:ascii="Times New Roman" w:hAnsi="Times New Roman"/>
          <w:b/>
          <w:sz w:val="28"/>
          <w:szCs w:val="28"/>
        </w:rPr>
      </w:pPr>
    </w:p>
    <w:p w:rsidR="007166FC" w:rsidRPr="00F8646C" w:rsidRDefault="007166FC" w:rsidP="00627CDB">
      <w:pPr>
        <w:pStyle w:val="af6"/>
        <w:numPr>
          <w:ilvl w:val="0"/>
          <w:numId w:val="4"/>
        </w:numPr>
        <w:autoSpaceDE w:val="0"/>
        <w:autoSpaceDN w:val="0"/>
        <w:adjustRightInd w:val="0"/>
        <w:spacing w:after="0" w:line="240" w:lineRule="auto"/>
        <w:jc w:val="center"/>
        <w:outlineLvl w:val="1"/>
        <w:rPr>
          <w:rFonts w:ascii="Times New Roman" w:hAnsi="Times New Roman"/>
          <w:b/>
          <w:sz w:val="28"/>
          <w:szCs w:val="28"/>
        </w:rPr>
      </w:pPr>
      <w:r w:rsidRPr="00F8646C">
        <w:rPr>
          <w:rFonts w:ascii="Times New Roman" w:hAnsi="Times New Roman"/>
          <w:b/>
          <w:sz w:val="28"/>
          <w:szCs w:val="28"/>
        </w:rPr>
        <w:t>Предмет Соглашения</w:t>
      </w:r>
    </w:p>
    <w:p w:rsidR="00627CDB" w:rsidRPr="00F8646C" w:rsidRDefault="00627CDB" w:rsidP="00627CDB">
      <w:pPr>
        <w:pStyle w:val="af6"/>
        <w:autoSpaceDE w:val="0"/>
        <w:autoSpaceDN w:val="0"/>
        <w:adjustRightInd w:val="0"/>
        <w:spacing w:after="0" w:line="240" w:lineRule="auto"/>
        <w:ind w:left="1080"/>
        <w:outlineLvl w:val="1"/>
        <w:rPr>
          <w:rFonts w:ascii="Times New Roman" w:hAnsi="Times New Roman"/>
          <w:b/>
          <w:sz w:val="28"/>
          <w:szCs w:val="28"/>
        </w:rPr>
      </w:pPr>
    </w:p>
    <w:p w:rsidR="007166FC" w:rsidRPr="00F8646C" w:rsidRDefault="007166FC" w:rsidP="003F0C44">
      <w:pPr>
        <w:pStyle w:val="a9"/>
        <w:tabs>
          <w:tab w:val="left" w:pos="9438"/>
        </w:tabs>
        <w:spacing w:after="0" w:line="240" w:lineRule="auto"/>
        <w:ind w:right="72"/>
        <w:jc w:val="both"/>
        <w:rPr>
          <w:rFonts w:ascii="Times New Roman" w:hAnsi="Times New Roman"/>
          <w:sz w:val="28"/>
          <w:szCs w:val="28"/>
        </w:rPr>
      </w:pPr>
      <w:r w:rsidRPr="00F8646C">
        <w:rPr>
          <w:rFonts w:ascii="Times New Roman" w:hAnsi="Times New Roman"/>
          <w:sz w:val="28"/>
          <w:szCs w:val="28"/>
        </w:rPr>
        <w:t xml:space="preserve">1.1. Администрация сельсовета передает, а </w:t>
      </w:r>
      <w:r w:rsidR="001F66E8" w:rsidRPr="00F8646C">
        <w:rPr>
          <w:rFonts w:ascii="Times New Roman" w:hAnsi="Times New Roman"/>
          <w:sz w:val="28"/>
          <w:szCs w:val="28"/>
        </w:rPr>
        <w:t xml:space="preserve">Администрация района принимает </w:t>
      </w:r>
      <w:r w:rsidRPr="00F8646C">
        <w:rPr>
          <w:rFonts w:ascii="Times New Roman" w:hAnsi="Times New Roman"/>
          <w:sz w:val="28"/>
          <w:szCs w:val="28"/>
        </w:rPr>
        <w:t xml:space="preserve"> </w:t>
      </w:r>
      <w:r w:rsidR="001F66E8" w:rsidRPr="00F8646C">
        <w:rPr>
          <w:rFonts w:ascii="Times New Roman" w:hAnsi="Times New Roman"/>
          <w:sz w:val="28"/>
          <w:szCs w:val="28"/>
        </w:rPr>
        <w:t>полномочия</w:t>
      </w:r>
      <w:r w:rsidR="003F0C44" w:rsidRPr="00F8646C">
        <w:rPr>
          <w:rFonts w:ascii="Times New Roman" w:hAnsi="Times New Roman"/>
          <w:sz w:val="28"/>
          <w:szCs w:val="28"/>
        </w:rPr>
        <w:t xml:space="preserve"> по оценки готовности к отопительному периоду потребителей, теплосетевых и теплоснабжающих организаций в границах населенных пунктов муниципального образования </w:t>
      </w:r>
      <w:proofErr w:type="spellStart"/>
      <w:r w:rsidR="00290C75" w:rsidRPr="00F8646C">
        <w:rPr>
          <w:rFonts w:ascii="Times New Roman" w:hAnsi="Times New Roman"/>
          <w:sz w:val="28"/>
          <w:szCs w:val="28"/>
        </w:rPr>
        <w:t>Бархатовский</w:t>
      </w:r>
      <w:proofErr w:type="spellEnd"/>
      <w:r w:rsidR="003F0C44" w:rsidRPr="00F8646C">
        <w:rPr>
          <w:rFonts w:ascii="Times New Roman" w:hAnsi="Times New Roman"/>
          <w:sz w:val="28"/>
          <w:szCs w:val="28"/>
        </w:rPr>
        <w:t xml:space="preserve"> сельсовет </w:t>
      </w:r>
      <w:r w:rsidRPr="00F8646C">
        <w:rPr>
          <w:rFonts w:ascii="Times New Roman" w:hAnsi="Times New Roman"/>
          <w:sz w:val="28"/>
          <w:szCs w:val="28"/>
        </w:rPr>
        <w:t>в соответствии с пунктом 2.1. настоящего Соглашения.</w:t>
      </w:r>
    </w:p>
    <w:p w:rsidR="007166FC" w:rsidRPr="00F8646C" w:rsidRDefault="007166FC" w:rsidP="007166FC">
      <w:pPr>
        <w:spacing w:after="0" w:line="240" w:lineRule="auto"/>
        <w:ind w:firstLine="720"/>
        <w:jc w:val="both"/>
        <w:rPr>
          <w:rFonts w:ascii="Times New Roman" w:hAnsi="Times New Roman"/>
          <w:sz w:val="28"/>
          <w:szCs w:val="28"/>
        </w:rPr>
      </w:pPr>
      <w:r w:rsidRPr="00F8646C">
        <w:rPr>
          <w:rFonts w:ascii="Times New Roman" w:hAnsi="Times New Roman"/>
          <w:sz w:val="28"/>
          <w:szCs w:val="28"/>
        </w:rPr>
        <w:t xml:space="preserve">1.2. Передача полномочий производится в интересах социально-экономического развития </w:t>
      </w:r>
      <w:proofErr w:type="spellStart"/>
      <w:r w:rsidR="00290C75" w:rsidRPr="00F8646C">
        <w:rPr>
          <w:rFonts w:ascii="Times New Roman" w:hAnsi="Times New Roman"/>
          <w:sz w:val="28"/>
          <w:szCs w:val="28"/>
        </w:rPr>
        <w:t>Бархатовского</w:t>
      </w:r>
      <w:proofErr w:type="spellEnd"/>
      <w:r w:rsidRPr="00F8646C">
        <w:rPr>
          <w:rFonts w:ascii="Times New Roman" w:hAnsi="Times New Roman"/>
          <w:sz w:val="28"/>
          <w:szCs w:val="28"/>
        </w:rPr>
        <w:t xml:space="preserve"> сельсовета в целях </w:t>
      </w:r>
      <w:r w:rsidR="003F0C44" w:rsidRPr="00F8646C">
        <w:rPr>
          <w:rFonts w:ascii="Times New Roman" w:hAnsi="Times New Roman"/>
          <w:sz w:val="28"/>
          <w:szCs w:val="28"/>
        </w:rPr>
        <w:t xml:space="preserve">обеспечения надежного теплоснабжения населенных пунктов муниципального образования </w:t>
      </w:r>
      <w:proofErr w:type="spellStart"/>
      <w:r w:rsidR="00290C75" w:rsidRPr="00F8646C">
        <w:rPr>
          <w:rFonts w:ascii="Times New Roman" w:hAnsi="Times New Roman"/>
          <w:sz w:val="28"/>
          <w:szCs w:val="28"/>
        </w:rPr>
        <w:t>Бархатовский</w:t>
      </w:r>
      <w:proofErr w:type="spellEnd"/>
      <w:r w:rsidR="003F0C44" w:rsidRPr="00F8646C">
        <w:rPr>
          <w:rFonts w:ascii="Times New Roman" w:hAnsi="Times New Roman"/>
          <w:sz w:val="28"/>
          <w:szCs w:val="28"/>
        </w:rPr>
        <w:t xml:space="preserve"> сельсовет</w:t>
      </w:r>
      <w:r w:rsidRPr="00F8646C">
        <w:rPr>
          <w:rFonts w:ascii="Times New Roman" w:hAnsi="Times New Roman"/>
          <w:sz w:val="28"/>
          <w:szCs w:val="28"/>
        </w:rPr>
        <w:t>.</w:t>
      </w:r>
    </w:p>
    <w:p w:rsidR="007166FC" w:rsidRPr="00F8646C" w:rsidRDefault="007166FC" w:rsidP="00350215">
      <w:pPr>
        <w:spacing w:after="0" w:line="240" w:lineRule="auto"/>
        <w:ind w:firstLine="720"/>
        <w:jc w:val="both"/>
        <w:rPr>
          <w:rFonts w:ascii="Times New Roman" w:hAnsi="Times New Roman"/>
          <w:sz w:val="28"/>
          <w:szCs w:val="28"/>
        </w:rPr>
      </w:pPr>
      <w:r w:rsidRPr="00F8646C">
        <w:rPr>
          <w:rFonts w:ascii="Times New Roman" w:hAnsi="Times New Roman"/>
          <w:sz w:val="28"/>
          <w:szCs w:val="28"/>
        </w:rPr>
        <w:lastRenderedPageBreak/>
        <w:t xml:space="preserve">1.3. Осуществление полномочий </w:t>
      </w:r>
      <w:r w:rsidR="003F0C44" w:rsidRPr="00F8646C">
        <w:rPr>
          <w:rFonts w:ascii="Times New Roman" w:hAnsi="Times New Roman"/>
          <w:sz w:val="28"/>
          <w:szCs w:val="28"/>
        </w:rPr>
        <w:t xml:space="preserve">по оценки готовности к отопительному периоду потребителей, теплосетевых и теплоснабжающих организаций в границах населенных пунктов муниципального образования </w:t>
      </w:r>
      <w:proofErr w:type="spellStart"/>
      <w:r w:rsidR="00290C75" w:rsidRPr="00F8646C">
        <w:rPr>
          <w:rFonts w:ascii="Times New Roman" w:hAnsi="Times New Roman"/>
          <w:sz w:val="28"/>
          <w:szCs w:val="28"/>
        </w:rPr>
        <w:t>Бархатовский</w:t>
      </w:r>
      <w:proofErr w:type="spellEnd"/>
      <w:r w:rsidR="003F0C44" w:rsidRPr="00F8646C">
        <w:rPr>
          <w:rFonts w:ascii="Times New Roman" w:hAnsi="Times New Roman"/>
          <w:sz w:val="28"/>
          <w:szCs w:val="28"/>
        </w:rPr>
        <w:t xml:space="preserve"> сельсовет </w:t>
      </w:r>
      <w:r w:rsidRPr="00F8646C">
        <w:rPr>
          <w:rFonts w:ascii="Times New Roman" w:hAnsi="Times New Roman"/>
          <w:sz w:val="28"/>
          <w:szCs w:val="28"/>
        </w:rPr>
        <w:t>исполняется в соответствии с</w:t>
      </w:r>
      <w:r w:rsidR="003F0C44" w:rsidRPr="00F8646C">
        <w:rPr>
          <w:rFonts w:ascii="Times New Roman" w:hAnsi="Times New Roman"/>
          <w:sz w:val="28"/>
          <w:szCs w:val="28"/>
        </w:rPr>
        <w:t xml:space="preserve"> действующим законодательством</w:t>
      </w:r>
      <w:r w:rsidRPr="00F8646C">
        <w:rPr>
          <w:rFonts w:ascii="Times New Roman" w:hAnsi="Times New Roman"/>
          <w:sz w:val="28"/>
          <w:szCs w:val="28"/>
        </w:rPr>
        <w:t xml:space="preserve">, </w:t>
      </w:r>
      <w:r w:rsidR="00911502" w:rsidRPr="00F8646C">
        <w:rPr>
          <w:rFonts w:ascii="Times New Roman" w:hAnsi="Times New Roman"/>
          <w:sz w:val="28"/>
          <w:szCs w:val="28"/>
        </w:rPr>
        <w:t xml:space="preserve">  </w:t>
      </w:r>
      <w:r w:rsidRPr="00F8646C">
        <w:rPr>
          <w:rFonts w:ascii="Times New Roman" w:hAnsi="Times New Roman"/>
          <w:sz w:val="28"/>
          <w:szCs w:val="28"/>
        </w:rPr>
        <w:t xml:space="preserve">в </w:t>
      </w:r>
      <w:r w:rsidR="00911502" w:rsidRPr="00F8646C">
        <w:rPr>
          <w:rFonts w:ascii="Times New Roman" w:hAnsi="Times New Roman"/>
          <w:sz w:val="28"/>
          <w:szCs w:val="28"/>
        </w:rPr>
        <w:t xml:space="preserve">  </w:t>
      </w:r>
      <w:r w:rsidRPr="00F8646C">
        <w:rPr>
          <w:rFonts w:ascii="Times New Roman" w:hAnsi="Times New Roman"/>
          <w:sz w:val="28"/>
          <w:szCs w:val="28"/>
        </w:rPr>
        <w:t>соответствии с требованиями</w:t>
      </w:r>
      <w:r w:rsidR="00017E74" w:rsidRPr="00F8646C">
        <w:rPr>
          <w:rFonts w:ascii="Times New Roman" w:hAnsi="Times New Roman"/>
          <w:sz w:val="28"/>
          <w:szCs w:val="28"/>
        </w:rPr>
        <w:t xml:space="preserve"> Федерального</w:t>
      </w:r>
      <w:r w:rsidR="00911502" w:rsidRPr="00F8646C">
        <w:rPr>
          <w:rFonts w:ascii="Times New Roman" w:hAnsi="Times New Roman"/>
          <w:sz w:val="28"/>
          <w:szCs w:val="28"/>
        </w:rPr>
        <w:t xml:space="preserve">   </w:t>
      </w:r>
      <w:r w:rsidR="00017E74" w:rsidRPr="00F8646C">
        <w:rPr>
          <w:rFonts w:ascii="Times New Roman" w:hAnsi="Times New Roman"/>
          <w:sz w:val="28"/>
          <w:szCs w:val="28"/>
        </w:rPr>
        <w:t xml:space="preserve"> закона </w:t>
      </w:r>
      <w:r w:rsidR="00911502" w:rsidRPr="00F8646C">
        <w:rPr>
          <w:rFonts w:ascii="Times New Roman" w:hAnsi="Times New Roman"/>
          <w:sz w:val="28"/>
          <w:szCs w:val="28"/>
        </w:rPr>
        <w:t xml:space="preserve"> </w:t>
      </w:r>
      <w:r w:rsidR="00017E74" w:rsidRPr="00F8646C">
        <w:rPr>
          <w:rFonts w:ascii="Times New Roman" w:hAnsi="Times New Roman"/>
          <w:sz w:val="28"/>
          <w:szCs w:val="28"/>
        </w:rPr>
        <w:t xml:space="preserve">от 27 июля 2010г. </w:t>
      </w:r>
      <w:r w:rsidR="00350215" w:rsidRPr="00F8646C">
        <w:rPr>
          <w:rFonts w:ascii="Times New Roman" w:hAnsi="Times New Roman"/>
          <w:sz w:val="28"/>
          <w:szCs w:val="28"/>
        </w:rPr>
        <w:t xml:space="preserve"> </w:t>
      </w:r>
      <w:r w:rsidR="00017E74" w:rsidRPr="00F8646C">
        <w:rPr>
          <w:rFonts w:ascii="Times New Roman" w:hAnsi="Times New Roman"/>
          <w:sz w:val="28"/>
          <w:szCs w:val="28"/>
        </w:rPr>
        <w:t>№ 190-ФЗ и Приказа Минэнерго России от 12.03.2013 N 103</w:t>
      </w:r>
      <w:r w:rsidRPr="00F8646C">
        <w:rPr>
          <w:rFonts w:ascii="Times New Roman" w:hAnsi="Times New Roman"/>
          <w:sz w:val="28"/>
          <w:szCs w:val="28"/>
        </w:rPr>
        <w:t>.</w:t>
      </w:r>
    </w:p>
    <w:p w:rsidR="007166FC" w:rsidRPr="00F8646C" w:rsidRDefault="007166FC" w:rsidP="00911502">
      <w:pPr>
        <w:spacing w:after="0" w:line="240" w:lineRule="auto"/>
        <w:ind w:firstLine="720"/>
        <w:jc w:val="both"/>
        <w:rPr>
          <w:rFonts w:ascii="Times New Roman" w:hAnsi="Times New Roman"/>
          <w:sz w:val="28"/>
          <w:szCs w:val="28"/>
        </w:rPr>
      </w:pPr>
      <w:r w:rsidRPr="00F8646C">
        <w:rPr>
          <w:rFonts w:ascii="Times New Roman" w:hAnsi="Times New Roman"/>
          <w:sz w:val="28"/>
          <w:szCs w:val="28"/>
        </w:rPr>
        <w:t>1.4. Для осуществления полномочий Администрация сельсовета из бюджета сельсовета предоставляет в бюджет района межбюджетные трансферты, определяемые в соответствии с пунктом 4.2. настоящего Соглашения.</w:t>
      </w:r>
    </w:p>
    <w:p w:rsidR="007166FC" w:rsidRPr="00F8646C" w:rsidRDefault="007166FC" w:rsidP="007166FC">
      <w:pPr>
        <w:autoSpaceDE w:val="0"/>
        <w:autoSpaceDN w:val="0"/>
        <w:adjustRightInd w:val="0"/>
        <w:spacing w:after="0" w:line="240" w:lineRule="auto"/>
        <w:ind w:firstLine="720"/>
        <w:jc w:val="center"/>
        <w:outlineLvl w:val="1"/>
        <w:rPr>
          <w:rFonts w:ascii="Times New Roman" w:hAnsi="Times New Roman"/>
          <w:b/>
          <w:sz w:val="28"/>
          <w:szCs w:val="28"/>
        </w:rPr>
      </w:pPr>
    </w:p>
    <w:p w:rsidR="007166FC" w:rsidRPr="00F8646C" w:rsidRDefault="007166FC" w:rsidP="00627CDB">
      <w:pPr>
        <w:pStyle w:val="af6"/>
        <w:numPr>
          <w:ilvl w:val="0"/>
          <w:numId w:val="4"/>
        </w:numPr>
        <w:autoSpaceDE w:val="0"/>
        <w:autoSpaceDN w:val="0"/>
        <w:adjustRightInd w:val="0"/>
        <w:spacing w:after="0" w:line="240" w:lineRule="auto"/>
        <w:jc w:val="center"/>
        <w:outlineLvl w:val="1"/>
        <w:rPr>
          <w:rFonts w:ascii="Times New Roman" w:hAnsi="Times New Roman"/>
          <w:b/>
          <w:sz w:val="28"/>
          <w:szCs w:val="28"/>
        </w:rPr>
      </w:pPr>
      <w:r w:rsidRPr="00F8646C">
        <w:rPr>
          <w:rFonts w:ascii="Times New Roman" w:hAnsi="Times New Roman"/>
          <w:b/>
          <w:sz w:val="28"/>
          <w:szCs w:val="28"/>
        </w:rPr>
        <w:t>Перечень полномочий, подлежащих передаче</w:t>
      </w:r>
    </w:p>
    <w:p w:rsidR="00627CDB" w:rsidRPr="00F8646C" w:rsidRDefault="00627CDB" w:rsidP="00627CDB">
      <w:pPr>
        <w:pStyle w:val="af6"/>
        <w:autoSpaceDE w:val="0"/>
        <w:autoSpaceDN w:val="0"/>
        <w:adjustRightInd w:val="0"/>
        <w:spacing w:after="0" w:line="240" w:lineRule="auto"/>
        <w:ind w:left="1080"/>
        <w:outlineLvl w:val="1"/>
        <w:rPr>
          <w:rFonts w:ascii="Times New Roman" w:hAnsi="Times New Roman"/>
          <w:b/>
          <w:sz w:val="28"/>
          <w:szCs w:val="28"/>
        </w:rPr>
      </w:pP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b/>
          <w:sz w:val="28"/>
          <w:szCs w:val="28"/>
        </w:rPr>
      </w:pPr>
      <w:r w:rsidRPr="00F8646C">
        <w:rPr>
          <w:rFonts w:ascii="Times New Roman" w:hAnsi="Times New Roman"/>
          <w:sz w:val="28"/>
          <w:szCs w:val="28"/>
        </w:rPr>
        <w:t xml:space="preserve">2.1. Администрация сельсовета передает, а Администрация района принимает к осуществлению </w:t>
      </w:r>
      <w:r w:rsidR="001F66E8" w:rsidRPr="00F8646C">
        <w:rPr>
          <w:rFonts w:ascii="Times New Roman" w:hAnsi="Times New Roman"/>
          <w:sz w:val="28"/>
          <w:szCs w:val="28"/>
        </w:rPr>
        <w:t>полномочия по оценке</w:t>
      </w:r>
      <w:r w:rsidR="003F0C44" w:rsidRPr="00F8646C">
        <w:rPr>
          <w:rFonts w:ascii="Times New Roman" w:hAnsi="Times New Roman"/>
          <w:sz w:val="28"/>
          <w:szCs w:val="28"/>
        </w:rPr>
        <w:t xml:space="preserve"> готовности к отопительному периоду потребителей, теплосетевых и теплоснабжающих организаций в границах населенных пунк</w:t>
      </w:r>
      <w:r w:rsidR="00290C75" w:rsidRPr="00F8646C">
        <w:rPr>
          <w:rFonts w:ascii="Times New Roman" w:hAnsi="Times New Roman"/>
          <w:sz w:val="28"/>
          <w:szCs w:val="28"/>
        </w:rPr>
        <w:t xml:space="preserve">тов муниципального образования  </w:t>
      </w:r>
      <w:proofErr w:type="spellStart"/>
      <w:r w:rsidR="00290C75" w:rsidRPr="00F8646C">
        <w:rPr>
          <w:rFonts w:ascii="Times New Roman" w:hAnsi="Times New Roman"/>
          <w:sz w:val="28"/>
          <w:szCs w:val="28"/>
        </w:rPr>
        <w:t>Бархатовский</w:t>
      </w:r>
      <w:proofErr w:type="spellEnd"/>
      <w:r w:rsidR="00290C75" w:rsidRPr="00F8646C">
        <w:rPr>
          <w:rFonts w:ascii="Times New Roman" w:hAnsi="Times New Roman"/>
          <w:b/>
          <w:sz w:val="28"/>
          <w:szCs w:val="28"/>
        </w:rPr>
        <w:t xml:space="preserve"> </w:t>
      </w:r>
      <w:r w:rsidR="003F0C44" w:rsidRPr="00F8646C">
        <w:rPr>
          <w:rFonts w:ascii="Times New Roman" w:hAnsi="Times New Roman"/>
          <w:sz w:val="28"/>
          <w:szCs w:val="28"/>
        </w:rPr>
        <w:t>сельсовет</w:t>
      </w:r>
      <w:r w:rsidRPr="00F8646C">
        <w:rPr>
          <w:rFonts w:ascii="Times New Roman" w:hAnsi="Times New Roman"/>
          <w:sz w:val="28"/>
          <w:szCs w:val="28"/>
        </w:rPr>
        <w:t>, а именно:</w:t>
      </w:r>
    </w:p>
    <w:p w:rsidR="007166FC" w:rsidRPr="00F8646C" w:rsidRDefault="00911502" w:rsidP="007166FC">
      <w:pPr>
        <w:numPr>
          <w:ilvl w:val="0"/>
          <w:numId w:val="3"/>
        </w:numPr>
        <w:suppressAutoHyphens w:val="0"/>
        <w:autoSpaceDE w:val="0"/>
        <w:autoSpaceDN w:val="0"/>
        <w:adjustRightInd w:val="0"/>
        <w:spacing w:after="0" w:line="240" w:lineRule="auto"/>
        <w:jc w:val="both"/>
        <w:outlineLvl w:val="1"/>
        <w:rPr>
          <w:rFonts w:ascii="Times New Roman" w:hAnsi="Times New Roman"/>
          <w:sz w:val="28"/>
          <w:szCs w:val="28"/>
        </w:rPr>
      </w:pPr>
      <w:r w:rsidRPr="00F8646C">
        <w:rPr>
          <w:rFonts w:ascii="Times New Roman" w:hAnsi="Times New Roman"/>
          <w:sz w:val="28"/>
          <w:szCs w:val="28"/>
        </w:rPr>
        <w:t>В</w:t>
      </w:r>
      <w:r w:rsidR="009B44E8" w:rsidRPr="00F8646C">
        <w:rPr>
          <w:rFonts w:ascii="Times New Roman" w:hAnsi="Times New Roman"/>
          <w:sz w:val="28"/>
          <w:szCs w:val="28"/>
        </w:rPr>
        <w:t xml:space="preserve">ыполнение требований, установленных правилами оценки готовности поселений, городских округов к отопительному периоду, и </w:t>
      </w:r>
      <w:proofErr w:type="gramStart"/>
      <w:r w:rsidR="009B44E8" w:rsidRPr="00F8646C">
        <w:rPr>
          <w:rFonts w:ascii="Times New Roman" w:hAnsi="Times New Roman"/>
          <w:sz w:val="28"/>
          <w:szCs w:val="28"/>
        </w:rPr>
        <w:t>контроль за</w:t>
      </w:r>
      <w:proofErr w:type="gramEnd"/>
      <w:r w:rsidR="009B44E8" w:rsidRPr="00F8646C">
        <w:rPr>
          <w:rFonts w:ascii="Times New Roman" w:hAnsi="Times New Roman"/>
          <w:sz w:val="28"/>
          <w:szCs w:val="28"/>
        </w:rPr>
        <w:t xml:space="preserve"> готовностью теплоснабжающих организаций, теплосетевых организаций, отдельных категорий потребителей к отопительному периоду в рамках Федерального закона от 27 июля 2010г. № 190-ФЗ и Приказа Минэнерго России от 12.03.2013 N 103.</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2.2. Организация исполнения полномочий Администрацией района осуществляется во взаимодействии с органами государственной власти, органами местного самоуправления, другими учреждениями и организациями Березовского района.</w:t>
      </w:r>
    </w:p>
    <w:p w:rsidR="00350215" w:rsidRPr="00F8646C" w:rsidRDefault="00350215" w:rsidP="007166FC">
      <w:pPr>
        <w:autoSpaceDE w:val="0"/>
        <w:autoSpaceDN w:val="0"/>
        <w:adjustRightInd w:val="0"/>
        <w:spacing w:after="0" w:line="240" w:lineRule="auto"/>
        <w:ind w:firstLine="720"/>
        <w:jc w:val="both"/>
        <w:outlineLvl w:val="1"/>
        <w:rPr>
          <w:rFonts w:ascii="Times New Roman" w:hAnsi="Times New Roman"/>
          <w:sz w:val="28"/>
          <w:szCs w:val="28"/>
        </w:rPr>
      </w:pPr>
    </w:p>
    <w:p w:rsidR="007166FC" w:rsidRPr="00F8646C" w:rsidRDefault="007166FC" w:rsidP="00627CDB">
      <w:pPr>
        <w:pStyle w:val="af6"/>
        <w:numPr>
          <w:ilvl w:val="0"/>
          <w:numId w:val="4"/>
        </w:numPr>
        <w:autoSpaceDE w:val="0"/>
        <w:autoSpaceDN w:val="0"/>
        <w:adjustRightInd w:val="0"/>
        <w:spacing w:after="0" w:line="240" w:lineRule="auto"/>
        <w:jc w:val="center"/>
        <w:outlineLvl w:val="1"/>
        <w:rPr>
          <w:rFonts w:ascii="Times New Roman" w:hAnsi="Times New Roman"/>
          <w:b/>
          <w:sz w:val="28"/>
          <w:szCs w:val="28"/>
        </w:rPr>
      </w:pPr>
      <w:r w:rsidRPr="00F8646C">
        <w:rPr>
          <w:rFonts w:ascii="Times New Roman" w:hAnsi="Times New Roman"/>
          <w:b/>
          <w:sz w:val="28"/>
          <w:szCs w:val="28"/>
        </w:rPr>
        <w:t>Права и обязанности сторон</w:t>
      </w:r>
    </w:p>
    <w:p w:rsidR="00627CDB" w:rsidRPr="00F8646C" w:rsidRDefault="00627CDB" w:rsidP="00627CDB">
      <w:pPr>
        <w:pStyle w:val="af6"/>
        <w:autoSpaceDE w:val="0"/>
        <w:autoSpaceDN w:val="0"/>
        <w:adjustRightInd w:val="0"/>
        <w:spacing w:after="0" w:line="240" w:lineRule="auto"/>
        <w:ind w:left="1080"/>
        <w:outlineLvl w:val="1"/>
        <w:rPr>
          <w:rFonts w:ascii="Times New Roman" w:hAnsi="Times New Roman"/>
          <w:b/>
          <w:sz w:val="28"/>
          <w:szCs w:val="28"/>
        </w:rPr>
      </w:pP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3.1. Администрация сельсовета имеет право:</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3.1.1. Определять перечень мероприятий (объектов), в отношении которых передаются полномочия в соответствии с пунктом 2.1. настоящего Соглашения.</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3.1.2. Осуществлять контроль исполнения Администрацией района переданных полномочий и целевым расходованием финансовых средств, переданных на их осуществление. Получать от Администрации района ежеквартально (не позднее 15 числа месяца, следующего за отчетным периодом) отчеты об исполнении переданных полномочий и об использовании финансовых средств (межбюджетных трансфертов).</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lastRenderedPageBreak/>
        <w:t>3.1.3. Запрашивать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3.1.4.В случае выявления нарушений направлять обязательные для исполнения Администрацией района письменные требования об устранении выявленных нарушений в месячный срок с момента предъявления требования.</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3.1.6. Требовать возврата суммы перечисленных финансовых средств (межбюджетных трансфертов) в случае их нецелевого использования.</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3.2. Администрация сельсовета обязана:</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3.2.1. Перечислять в бюджет Администрации района финансовые средства в виде межбюджетных трансфертов на осуществление переданных полномочий.</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3.2.2. Оказывать содействие Администрации района в разрешении вопросов, связанных с осуществлением переданных полномочий.</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3.2.4. Осуществлять контроль исполнения Администрацией района переданных полномочий, а также за целевым использованием межбюджетных трансфертов, переданных на исполнение этих полномочий.</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3.2.5. Осуществлять контроль качества и согласовывать приемку выполняемых Администрацией района работ в рамках переданных полномочий.</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 xml:space="preserve">3.2.6.Направлять своего представителя для участия в работе комиссий, рабочих групп и иных совещательных органов, создаваемых Администрацией </w:t>
      </w:r>
      <w:proofErr w:type="gramStart"/>
      <w:r w:rsidRPr="00F8646C">
        <w:rPr>
          <w:rFonts w:ascii="Times New Roman" w:hAnsi="Times New Roman"/>
          <w:sz w:val="28"/>
          <w:szCs w:val="28"/>
        </w:rPr>
        <w:t>района</w:t>
      </w:r>
      <w:proofErr w:type="gramEnd"/>
      <w:r w:rsidRPr="00F8646C">
        <w:rPr>
          <w:rFonts w:ascii="Times New Roman" w:hAnsi="Times New Roman"/>
          <w:sz w:val="28"/>
          <w:szCs w:val="28"/>
        </w:rPr>
        <w:t xml:space="preserve"> в целях эффективного исполнения переданных полномочий</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3.3. Администрация района имеет право</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3.3.1. Требовать от Администрации сельсовета перечисления межбюджетных трансфертов на осуществление переданных полномочий.</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3.3.2. Принимать  муниципальные правовые акты по вопросам исполнения переданных полномочий, а также заключать соглашения, контракты, связанные с осуществлением переданных полномочий.</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3.4. Администрация района обязана:</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3.4.1. Осуществлять переданные настоящим Соглашением полномочия в соответствии с требованиями законодательства.</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3.4.2. Расходовать межбюджетные трансферты, предоставленные на осуществление переданных полномочий, строго в соответствии с их целевым назначением.</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3.4.3. Ежеквартально, не позднее 15 числа месяца, следующего за отчетным периодом, представлять Администрации сельсовета отчет об исполнении переданных полномочий и об использовании межбюджетных трансфертов.</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3.4.4. Предоставлять по запросам Администрации сельсовета информацию и документы по осуществлению переданных полномочий.</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 xml:space="preserve">3.4.5. Рассматривать направленные Администрацией сельсовета требования об устранении выявленных нарушений по исполнению </w:t>
      </w:r>
      <w:r w:rsidRPr="00F8646C">
        <w:rPr>
          <w:rFonts w:ascii="Times New Roman" w:hAnsi="Times New Roman"/>
          <w:sz w:val="28"/>
          <w:szCs w:val="28"/>
        </w:rPr>
        <w:lastRenderedPageBreak/>
        <w:t>переданных полномочий, принимать меры по устранению выявленных нарушений с уведомлением Администрации сельсовета.</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r w:rsidRPr="00F8646C">
        <w:rPr>
          <w:rFonts w:ascii="Times New Roman" w:hAnsi="Times New Roman"/>
          <w:sz w:val="28"/>
          <w:szCs w:val="28"/>
        </w:rPr>
        <w:t>3.4.6. Уведомлять в письменной форме Администрацию сельсовета о невозможности исполнения переданных полномочий не позднее трех дней с момента возникновения причин, в силу которых исполнение переданных полномочий становится невозможным.</w:t>
      </w:r>
    </w:p>
    <w:p w:rsidR="007166FC" w:rsidRPr="00F8646C" w:rsidRDefault="007166FC" w:rsidP="007166FC">
      <w:pPr>
        <w:autoSpaceDE w:val="0"/>
        <w:autoSpaceDN w:val="0"/>
        <w:adjustRightInd w:val="0"/>
        <w:spacing w:after="0" w:line="240" w:lineRule="auto"/>
        <w:ind w:firstLine="720"/>
        <w:jc w:val="both"/>
        <w:outlineLvl w:val="1"/>
        <w:rPr>
          <w:rFonts w:ascii="Times New Roman" w:hAnsi="Times New Roman"/>
          <w:sz w:val="28"/>
          <w:szCs w:val="28"/>
        </w:rPr>
      </w:pPr>
    </w:p>
    <w:p w:rsidR="007166FC" w:rsidRPr="00F8646C" w:rsidRDefault="007166FC" w:rsidP="00627CDB">
      <w:pPr>
        <w:pStyle w:val="af6"/>
        <w:numPr>
          <w:ilvl w:val="0"/>
          <w:numId w:val="4"/>
        </w:numPr>
        <w:autoSpaceDE w:val="0"/>
        <w:autoSpaceDN w:val="0"/>
        <w:adjustRightInd w:val="0"/>
        <w:spacing w:after="0" w:line="240" w:lineRule="auto"/>
        <w:jc w:val="center"/>
        <w:rPr>
          <w:rFonts w:ascii="Times New Roman" w:hAnsi="Times New Roman"/>
          <w:b/>
          <w:sz w:val="28"/>
          <w:szCs w:val="28"/>
        </w:rPr>
      </w:pPr>
      <w:r w:rsidRPr="00F8646C">
        <w:rPr>
          <w:rFonts w:ascii="Times New Roman" w:hAnsi="Times New Roman"/>
          <w:b/>
          <w:sz w:val="28"/>
          <w:szCs w:val="28"/>
        </w:rPr>
        <w:t>Финансирование осуществления переданных полномочий</w:t>
      </w:r>
    </w:p>
    <w:p w:rsidR="00627CDB" w:rsidRPr="00F8646C" w:rsidRDefault="00627CDB" w:rsidP="00627CDB">
      <w:pPr>
        <w:pStyle w:val="af6"/>
        <w:autoSpaceDE w:val="0"/>
        <w:autoSpaceDN w:val="0"/>
        <w:adjustRightInd w:val="0"/>
        <w:spacing w:after="0" w:line="240" w:lineRule="auto"/>
        <w:ind w:left="1080"/>
        <w:rPr>
          <w:rFonts w:ascii="Times New Roman" w:hAnsi="Times New Roman"/>
          <w:b/>
          <w:sz w:val="28"/>
          <w:szCs w:val="28"/>
        </w:rPr>
      </w:pPr>
    </w:p>
    <w:p w:rsidR="007166FC" w:rsidRPr="00F8646C" w:rsidRDefault="007166FC" w:rsidP="007166FC">
      <w:pPr>
        <w:autoSpaceDE w:val="0"/>
        <w:autoSpaceDN w:val="0"/>
        <w:adjustRightInd w:val="0"/>
        <w:spacing w:after="0" w:line="240" w:lineRule="auto"/>
        <w:ind w:firstLine="741"/>
        <w:jc w:val="both"/>
        <w:outlineLvl w:val="1"/>
        <w:rPr>
          <w:rFonts w:ascii="Times New Roman" w:hAnsi="Times New Roman"/>
          <w:sz w:val="28"/>
          <w:szCs w:val="28"/>
        </w:rPr>
      </w:pPr>
      <w:r w:rsidRPr="00F8646C">
        <w:rPr>
          <w:rFonts w:ascii="Times New Roman" w:hAnsi="Times New Roman"/>
          <w:sz w:val="28"/>
          <w:szCs w:val="28"/>
        </w:rPr>
        <w:t>4.1. Финансирование осуществления переданных настоящим Соглашением полномочий производится в виде межбюджетных трансф</w:t>
      </w:r>
      <w:r w:rsidR="00350215" w:rsidRPr="00F8646C">
        <w:rPr>
          <w:rFonts w:ascii="Times New Roman" w:hAnsi="Times New Roman"/>
          <w:sz w:val="28"/>
          <w:szCs w:val="28"/>
        </w:rPr>
        <w:t xml:space="preserve">ертов, передаваемых из бюджета </w:t>
      </w:r>
      <w:proofErr w:type="spellStart"/>
      <w:r w:rsidR="00350215" w:rsidRPr="00F8646C">
        <w:rPr>
          <w:rFonts w:ascii="Times New Roman" w:hAnsi="Times New Roman"/>
          <w:sz w:val="28"/>
          <w:szCs w:val="28"/>
        </w:rPr>
        <w:t>Бархатовского</w:t>
      </w:r>
      <w:proofErr w:type="spellEnd"/>
      <w:r w:rsidR="00350215" w:rsidRPr="00F8646C">
        <w:rPr>
          <w:rFonts w:ascii="Times New Roman" w:hAnsi="Times New Roman"/>
          <w:sz w:val="28"/>
          <w:szCs w:val="28"/>
        </w:rPr>
        <w:t xml:space="preserve"> </w:t>
      </w:r>
      <w:r w:rsidRPr="00F8646C">
        <w:rPr>
          <w:rFonts w:ascii="Times New Roman" w:hAnsi="Times New Roman"/>
          <w:sz w:val="28"/>
          <w:szCs w:val="28"/>
        </w:rPr>
        <w:t xml:space="preserve">сельсовета в бюджет Березовского района в соответствии с Бюджетным кодексом Российской Федерации. </w:t>
      </w:r>
    </w:p>
    <w:p w:rsidR="007166FC" w:rsidRPr="00F8646C" w:rsidRDefault="007166FC" w:rsidP="007166FC">
      <w:pPr>
        <w:autoSpaceDE w:val="0"/>
        <w:autoSpaceDN w:val="0"/>
        <w:adjustRightInd w:val="0"/>
        <w:spacing w:after="0" w:line="240" w:lineRule="auto"/>
        <w:ind w:firstLine="741"/>
        <w:jc w:val="both"/>
        <w:outlineLvl w:val="1"/>
        <w:rPr>
          <w:rFonts w:ascii="Times New Roman" w:hAnsi="Times New Roman"/>
          <w:sz w:val="28"/>
          <w:szCs w:val="28"/>
        </w:rPr>
      </w:pPr>
      <w:r w:rsidRPr="00F8646C">
        <w:rPr>
          <w:rFonts w:ascii="Times New Roman" w:hAnsi="Times New Roman"/>
          <w:sz w:val="28"/>
          <w:szCs w:val="28"/>
        </w:rPr>
        <w:t>4.2. Объем межбюджетных трансфертов, предоставляемых для осуществления переданных полномочий, устанавливается в соответствии с Порядком расчета определения ежегодного объема межбюджетных трансфертов (Приложение № 1 к настоящему Соглашению).</w:t>
      </w:r>
    </w:p>
    <w:p w:rsidR="007166FC" w:rsidRPr="00F8646C" w:rsidRDefault="007166FC" w:rsidP="007166FC">
      <w:pPr>
        <w:autoSpaceDE w:val="0"/>
        <w:autoSpaceDN w:val="0"/>
        <w:adjustRightInd w:val="0"/>
        <w:spacing w:after="0" w:line="240" w:lineRule="auto"/>
        <w:ind w:firstLine="741"/>
        <w:jc w:val="both"/>
        <w:outlineLvl w:val="1"/>
        <w:rPr>
          <w:rFonts w:ascii="Times New Roman" w:hAnsi="Times New Roman"/>
          <w:sz w:val="28"/>
          <w:szCs w:val="28"/>
        </w:rPr>
      </w:pPr>
      <w:r w:rsidRPr="00F8646C">
        <w:rPr>
          <w:rFonts w:ascii="Times New Roman" w:hAnsi="Times New Roman"/>
          <w:sz w:val="28"/>
          <w:szCs w:val="28"/>
        </w:rPr>
        <w:t>4.3. Запрещается использование финансовых средств, полученных для осуществления переданных полномочий, на другие цели.</w:t>
      </w:r>
    </w:p>
    <w:p w:rsidR="007166FC" w:rsidRPr="00F8646C" w:rsidRDefault="007166FC" w:rsidP="007166FC">
      <w:pPr>
        <w:autoSpaceDE w:val="0"/>
        <w:autoSpaceDN w:val="0"/>
        <w:adjustRightInd w:val="0"/>
        <w:spacing w:after="0" w:line="240" w:lineRule="auto"/>
        <w:ind w:firstLine="741"/>
        <w:jc w:val="both"/>
        <w:outlineLvl w:val="1"/>
        <w:rPr>
          <w:rFonts w:ascii="Times New Roman" w:hAnsi="Times New Roman"/>
          <w:sz w:val="28"/>
          <w:szCs w:val="28"/>
        </w:rPr>
      </w:pPr>
      <w:r w:rsidRPr="00F8646C">
        <w:rPr>
          <w:rFonts w:ascii="Times New Roman" w:hAnsi="Times New Roman"/>
          <w:sz w:val="28"/>
          <w:szCs w:val="28"/>
        </w:rPr>
        <w:t xml:space="preserve">4.4.. Неиспользованные Администрацией района в течение текущего финансового года межбюджетные трансферты, переданные Администрацией сельсовета для осуществления полномочий по настоящему Соглашению, подлежат возврату в доход бюджета </w:t>
      </w:r>
      <w:proofErr w:type="spellStart"/>
      <w:r w:rsidR="00350215" w:rsidRPr="00F8646C">
        <w:rPr>
          <w:rFonts w:ascii="Times New Roman" w:hAnsi="Times New Roman"/>
          <w:sz w:val="28"/>
          <w:szCs w:val="28"/>
        </w:rPr>
        <w:t>Бархатовского</w:t>
      </w:r>
      <w:proofErr w:type="spellEnd"/>
      <w:r w:rsidR="00350215" w:rsidRPr="00F8646C">
        <w:rPr>
          <w:rFonts w:ascii="Times New Roman" w:hAnsi="Times New Roman"/>
          <w:sz w:val="28"/>
          <w:szCs w:val="28"/>
        </w:rPr>
        <w:t xml:space="preserve"> </w:t>
      </w:r>
      <w:r w:rsidRPr="00F8646C">
        <w:rPr>
          <w:rFonts w:ascii="Times New Roman" w:hAnsi="Times New Roman"/>
          <w:sz w:val="28"/>
          <w:szCs w:val="28"/>
        </w:rPr>
        <w:t>сельсовета.</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xml:space="preserve">4.5. Для осуществления переданной части полномочий органы местного самоуправления Сторон имеет право дополнительно использовать собственные материальные ресурсы и финансовые средства в случаях и порядке, предусмотренных решениями представительных органов Сторон. </w:t>
      </w:r>
    </w:p>
    <w:p w:rsidR="007166FC" w:rsidRPr="00F8646C" w:rsidRDefault="007166FC" w:rsidP="007166FC">
      <w:pPr>
        <w:autoSpaceDE w:val="0"/>
        <w:autoSpaceDN w:val="0"/>
        <w:adjustRightInd w:val="0"/>
        <w:spacing w:after="0" w:line="240" w:lineRule="auto"/>
        <w:ind w:firstLine="540"/>
        <w:jc w:val="both"/>
        <w:rPr>
          <w:rFonts w:ascii="Times New Roman" w:hAnsi="Times New Roman"/>
          <w:sz w:val="28"/>
          <w:szCs w:val="28"/>
        </w:rPr>
      </w:pPr>
    </w:p>
    <w:p w:rsidR="007166FC" w:rsidRPr="00F8646C" w:rsidRDefault="007166FC" w:rsidP="00627CDB">
      <w:pPr>
        <w:pStyle w:val="af6"/>
        <w:numPr>
          <w:ilvl w:val="0"/>
          <w:numId w:val="4"/>
        </w:numPr>
        <w:autoSpaceDE w:val="0"/>
        <w:autoSpaceDN w:val="0"/>
        <w:adjustRightInd w:val="0"/>
        <w:spacing w:after="0" w:line="240" w:lineRule="auto"/>
        <w:jc w:val="center"/>
        <w:outlineLvl w:val="1"/>
        <w:rPr>
          <w:rFonts w:ascii="Times New Roman" w:hAnsi="Times New Roman"/>
          <w:b/>
          <w:sz w:val="28"/>
          <w:szCs w:val="28"/>
        </w:rPr>
      </w:pPr>
      <w:r w:rsidRPr="00F8646C">
        <w:rPr>
          <w:rFonts w:ascii="Times New Roman" w:hAnsi="Times New Roman"/>
          <w:b/>
          <w:sz w:val="28"/>
          <w:szCs w:val="28"/>
        </w:rPr>
        <w:t>Контроль осуществления переданных полномочий</w:t>
      </w:r>
    </w:p>
    <w:p w:rsidR="00627CDB" w:rsidRPr="00F8646C" w:rsidRDefault="00627CDB" w:rsidP="00627CDB">
      <w:pPr>
        <w:pStyle w:val="af6"/>
        <w:autoSpaceDE w:val="0"/>
        <w:autoSpaceDN w:val="0"/>
        <w:adjustRightInd w:val="0"/>
        <w:spacing w:after="0" w:line="240" w:lineRule="auto"/>
        <w:ind w:left="1080"/>
        <w:outlineLvl w:val="1"/>
        <w:rPr>
          <w:rFonts w:ascii="Times New Roman" w:hAnsi="Times New Roman"/>
          <w:b/>
          <w:sz w:val="28"/>
          <w:szCs w:val="28"/>
        </w:rPr>
      </w:pP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xml:space="preserve">5.1. В целях обеспечения Сторонами </w:t>
      </w:r>
      <w:proofErr w:type="gramStart"/>
      <w:r w:rsidRPr="00F8646C">
        <w:rPr>
          <w:rFonts w:ascii="Times New Roman" w:hAnsi="Times New Roman"/>
          <w:sz w:val="28"/>
          <w:szCs w:val="28"/>
        </w:rPr>
        <w:t>контроля за</w:t>
      </w:r>
      <w:proofErr w:type="gramEnd"/>
      <w:r w:rsidRPr="00F8646C">
        <w:rPr>
          <w:rFonts w:ascii="Times New Roman" w:hAnsi="Times New Roman"/>
          <w:sz w:val="28"/>
          <w:szCs w:val="28"/>
        </w:rPr>
        <w:t xml:space="preserve"> осуществлением переданных  полномочий и целевым использованием межбюджетных трансфертов Администрация района представляет Администрации сельсовета ежеквартальный отчет.</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Отчет представляется до 15-го числа месяца, следующего за отчетным периодом.</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5.2. Представительные органы Сторон вправе запросить иную информацию, необходимую для осуществления контроля исполнения переданных полномочий.</w:t>
      </w:r>
    </w:p>
    <w:p w:rsidR="007166F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xml:space="preserve"> Запрашиваемая информация предоставляется в 15-дневный срок с момента поступления запроса.</w:t>
      </w:r>
    </w:p>
    <w:p w:rsidR="00F8646C" w:rsidRDefault="00F8646C" w:rsidP="007166FC">
      <w:pPr>
        <w:autoSpaceDE w:val="0"/>
        <w:autoSpaceDN w:val="0"/>
        <w:adjustRightInd w:val="0"/>
        <w:spacing w:after="0" w:line="240" w:lineRule="auto"/>
        <w:ind w:firstLine="720"/>
        <w:jc w:val="both"/>
        <w:rPr>
          <w:rFonts w:ascii="Times New Roman" w:hAnsi="Times New Roman"/>
          <w:sz w:val="28"/>
          <w:szCs w:val="28"/>
        </w:rPr>
      </w:pPr>
    </w:p>
    <w:p w:rsidR="00F8646C" w:rsidRDefault="00F8646C" w:rsidP="007166FC">
      <w:pPr>
        <w:autoSpaceDE w:val="0"/>
        <w:autoSpaceDN w:val="0"/>
        <w:adjustRightInd w:val="0"/>
        <w:spacing w:after="0" w:line="240" w:lineRule="auto"/>
        <w:ind w:firstLine="720"/>
        <w:jc w:val="both"/>
        <w:rPr>
          <w:rFonts w:ascii="Times New Roman" w:hAnsi="Times New Roman"/>
          <w:sz w:val="28"/>
          <w:szCs w:val="28"/>
        </w:rPr>
      </w:pPr>
    </w:p>
    <w:p w:rsidR="00F8646C" w:rsidRDefault="00F8646C" w:rsidP="007166FC">
      <w:pPr>
        <w:autoSpaceDE w:val="0"/>
        <w:autoSpaceDN w:val="0"/>
        <w:adjustRightInd w:val="0"/>
        <w:spacing w:after="0" w:line="240" w:lineRule="auto"/>
        <w:ind w:firstLine="720"/>
        <w:jc w:val="both"/>
        <w:rPr>
          <w:rFonts w:ascii="Times New Roman" w:hAnsi="Times New Roman"/>
          <w:sz w:val="28"/>
          <w:szCs w:val="28"/>
        </w:rPr>
      </w:pPr>
    </w:p>
    <w:p w:rsidR="00F8646C" w:rsidRPr="00F8646C" w:rsidRDefault="00F8646C" w:rsidP="007166FC">
      <w:pPr>
        <w:autoSpaceDE w:val="0"/>
        <w:autoSpaceDN w:val="0"/>
        <w:adjustRightInd w:val="0"/>
        <w:spacing w:after="0" w:line="240" w:lineRule="auto"/>
        <w:ind w:firstLine="720"/>
        <w:jc w:val="both"/>
        <w:rPr>
          <w:rFonts w:ascii="Times New Roman" w:hAnsi="Times New Roman"/>
          <w:sz w:val="28"/>
          <w:szCs w:val="28"/>
        </w:rPr>
      </w:pPr>
    </w:p>
    <w:p w:rsidR="007166FC" w:rsidRPr="00F8646C" w:rsidRDefault="007166FC" w:rsidP="00627CDB">
      <w:pPr>
        <w:pStyle w:val="af6"/>
        <w:numPr>
          <w:ilvl w:val="0"/>
          <w:numId w:val="4"/>
        </w:numPr>
        <w:autoSpaceDE w:val="0"/>
        <w:autoSpaceDN w:val="0"/>
        <w:adjustRightInd w:val="0"/>
        <w:spacing w:after="0" w:line="240" w:lineRule="auto"/>
        <w:jc w:val="center"/>
        <w:outlineLvl w:val="1"/>
        <w:rPr>
          <w:rFonts w:ascii="Times New Roman" w:hAnsi="Times New Roman"/>
          <w:b/>
          <w:sz w:val="28"/>
          <w:szCs w:val="28"/>
        </w:rPr>
      </w:pPr>
      <w:r w:rsidRPr="00F8646C">
        <w:rPr>
          <w:rFonts w:ascii="Times New Roman" w:hAnsi="Times New Roman"/>
          <w:b/>
          <w:sz w:val="28"/>
          <w:szCs w:val="28"/>
        </w:rPr>
        <w:lastRenderedPageBreak/>
        <w:t>Ответственность Сторон</w:t>
      </w:r>
    </w:p>
    <w:p w:rsidR="00627CDB" w:rsidRPr="00F8646C" w:rsidRDefault="00627CDB" w:rsidP="00627CDB">
      <w:pPr>
        <w:pStyle w:val="af6"/>
        <w:autoSpaceDE w:val="0"/>
        <w:autoSpaceDN w:val="0"/>
        <w:adjustRightInd w:val="0"/>
        <w:spacing w:after="0" w:line="240" w:lineRule="auto"/>
        <w:ind w:left="1080"/>
        <w:outlineLvl w:val="1"/>
        <w:rPr>
          <w:rFonts w:ascii="Times New Roman" w:hAnsi="Times New Roman"/>
          <w:b/>
          <w:sz w:val="28"/>
          <w:szCs w:val="28"/>
        </w:rPr>
      </w:pP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6.1.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xml:space="preserve">6.2. Администрация сельсовета за неисполнение (ненадлежащее исполнение) Администрацией района обязательств, предусмотренных пунктом 3.4 настоящего Соглашения, вправе применить к Администрации района финансовые санкции в размере 1/300 ставки рефинансирования Банка России от суммы межбюджетных трансфертов за год, выделенных из бюджета </w:t>
      </w:r>
      <w:proofErr w:type="spellStart"/>
      <w:r w:rsidRPr="00F8646C">
        <w:rPr>
          <w:rFonts w:ascii="Times New Roman" w:hAnsi="Times New Roman"/>
          <w:sz w:val="28"/>
          <w:szCs w:val="28"/>
        </w:rPr>
        <w:t>Зыковского</w:t>
      </w:r>
      <w:proofErr w:type="spellEnd"/>
      <w:r w:rsidRPr="00F8646C">
        <w:rPr>
          <w:rFonts w:ascii="Times New Roman" w:hAnsi="Times New Roman"/>
          <w:sz w:val="28"/>
          <w:szCs w:val="28"/>
        </w:rPr>
        <w:t xml:space="preserve"> сельсовета в бюджет Березовского района для осуществления переданных настоящим Соглашением полномочий.</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6.3. Администрация района за неисполнение (ненадлежащее исполнение) Администрацией сельсовета обязанности по финансированию осуществления переданных настоящим Соглашением полномочий вправе применить к Администрации сельсовета финансовые санкции в размере 1/300 ставки рефинансирования Банка России от суммы недополученных межбюджетных трансфертов.</w:t>
      </w:r>
    </w:p>
    <w:p w:rsidR="007166FC" w:rsidRPr="00F8646C" w:rsidRDefault="007166FC" w:rsidP="007166FC">
      <w:pPr>
        <w:spacing w:after="0" w:line="240" w:lineRule="auto"/>
        <w:ind w:firstLine="720"/>
        <w:jc w:val="both"/>
        <w:rPr>
          <w:rFonts w:ascii="Times New Roman" w:hAnsi="Times New Roman"/>
          <w:sz w:val="28"/>
          <w:szCs w:val="28"/>
        </w:rPr>
      </w:pPr>
      <w:r w:rsidRPr="00F8646C">
        <w:rPr>
          <w:rFonts w:ascii="Times New Roman" w:hAnsi="Times New Roman"/>
          <w:sz w:val="28"/>
          <w:szCs w:val="28"/>
        </w:rPr>
        <w:t>6.4. Установление факта неисполнения (ненадлежащего исполнения) Администрацией района обязательств, предусмотренных настоящим Соглашением, является основанием для одностороннего расторжения Администрацией сельсовета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Администрацией сельсовета письменного уведомления о расторжении Соглашения.</w:t>
      </w:r>
    </w:p>
    <w:p w:rsidR="007166FC" w:rsidRPr="00F8646C" w:rsidRDefault="007166FC" w:rsidP="007166FC">
      <w:pPr>
        <w:spacing w:after="0" w:line="240" w:lineRule="auto"/>
        <w:ind w:firstLine="720"/>
        <w:jc w:val="both"/>
        <w:rPr>
          <w:rFonts w:ascii="Times New Roman" w:hAnsi="Times New Roman"/>
          <w:sz w:val="28"/>
          <w:szCs w:val="28"/>
        </w:rPr>
      </w:pPr>
      <w:r w:rsidRPr="00F8646C">
        <w:rPr>
          <w:rFonts w:ascii="Times New Roman" w:hAnsi="Times New Roman"/>
          <w:sz w:val="28"/>
          <w:szCs w:val="28"/>
        </w:rPr>
        <w:t>6.5. Сторона, виновная в неисполнении либо ненадлежащем исполнении своих обязательств по настоящему Соглашению, обязана в полном объеме возместить вред, причиненный второй Стороне, за счет собственных средств, в том числе безвозмездно устранить все недостатки (ошибки), допущенные при осуществлении переданных полномочий.</w:t>
      </w:r>
    </w:p>
    <w:p w:rsidR="007166FC" w:rsidRPr="00F8646C" w:rsidRDefault="007166FC" w:rsidP="007166FC">
      <w:pPr>
        <w:spacing w:after="0" w:line="240" w:lineRule="auto"/>
        <w:ind w:firstLine="720"/>
        <w:jc w:val="both"/>
        <w:rPr>
          <w:rFonts w:ascii="Times New Roman" w:hAnsi="Times New Roman"/>
          <w:sz w:val="28"/>
          <w:szCs w:val="28"/>
        </w:rPr>
      </w:pPr>
      <w:r w:rsidRPr="00F8646C">
        <w:rPr>
          <w:rFonts w:ascii="Times New Roman" w:hAnsi="Times New Roman"/>
          <w:sz w:val="28"/>
          <w:szCs w:val="28"/>
        </w:rPr>
        <w:t>6.6. Администрация района несет полную ответственность по своевременному и качественному выполнению работ и оказания услуг по договорам и контрактам, заключенным в рамках деятельности по осуществлению переданных полномочий.</w:t>
      </w:r>
    </w:p>
    <w:p w:rsidR="007166FC" w:rsidRPr="00F8646C" w:rsidRDefault="007166FC" w:rsidP="007166FC">
      <w:pPr>
        <w:autoSpaceDE w:val="0"/>
        <w:autoSpaceDN w:val="0"/>
        <w:adjustRightInd w:val="0"/>
        <w:spacing w:after="0" w:line="240" w:lineRule="auto"/>
        <w:jc w:val="both"/>
        <w:outlineLvl w:val="1"/>
        <w:rPr>
          <w:rFonts w:ascii="Times New Roman" w:hAnsi="Times New Roman"/>
          <w:sz w:val="28"/>
          <w:szCs w:val="28"/>
        </w:rPr>
      </w:pPr>
    </w:p>
    <w:p w:rsidR="007166FC" w:rsidRPr="00F8646C" w:rsidRDefault="007166FC" w:rsidP="007166FC">
      <w:pPr>
        <w:autoSpaceDE w:val="0"/>
        <w:autoSpaceDN w:val="0"/>
        <w:adjustRightInd w:val="0"/>
        <w:spacing w:after="0" w:line="240" w:lineRule="auto"/>
        <w:ind w:firstLine="720"/>
        <w:jc w:val="center"/>
        <w:outlineLvl w:val="1"/>
        <w:rPr>
          <w:rFonts w:ascii="Times New Roman" w:hAnsi="Times New Roman"/>
          <w:b/>
          <w:sz w:val="28"/>
          <w:szCs w:val="28"/>
        </w:rPr>
      </w:pPr>
      <w:r w:rsidRPr="00F8646C">
        <w:rPr>
          <w:rFonts w:ascii="Times New Roman" w:hAnsi="Times New Roman"/>
          <w:b/>
          <w:sz w:val="28"/>
          <w:szCs w:val="28"/>
        </w:rPr>
        <w:t>7 . Основания и порядок расторжения Соглашения</w:t>
      </w:r>
    </w:p>
    <w:p w:rsidR="00627CDB" w:rsidRPr="00F8646C" w:rsidRDefault="00627CDB" w:rsidP="007166FC">
      <w:pPr>
        <w:autoSpaceDE w:val="0"/>
        <w:autoSpaceDN w:val="0"/>
        <w:adjustRightInd w:val="0"/>
        <w:spacing w:after="0" w:line="240" w:lineRule="auto"/>
        <w:ind w:firstLine="720"/>
        <w:jc w:val="center"/>
        <w:outlineLvl w:val="1"/>
        <w:rPr>
          <w:rFonts w:ascii="Times New Roman" w:hAnsi="Times New Roman"/>
          <w:b/>
          <w:sz w:val="28"/>
          <w:szCs w:val="28"/>
        </w:rPr>
      </w:pP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7.1. Основаниями расторжения данного Соглашения являются:</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истечение срока действия Соглашения;</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досрочное расторжение по взаимному согласию Сторон;</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досрочное расторжение в одностороннем порядке.</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lastRenderedPageBreak/>
        <w:t>7.2. Действие настоящего Соглашения может быть прекращено в одностороннем порядке в случаях:</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неисполнения и (или) ненадлежащего исполнения одной из Сторон своих обязательств в соответствии с пунктами 6.4 и 6.5 настоящего Соглашения и принятием Советом депутатов решения о досрочном расторжении Соглашения;</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если осуществление Администрацией района переданных полномочий становится невозможным;</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если переданные полномочия при сложившихся условиях могут быть наиболее эффективно осуществлены Администрацией сельсовета самостоятельно, при условии уведомления Администрации района о возникновении таких условий не менее</w:t>
      </w:r>
      <w:proofErr w:type="gramStart"/>
      <w:r w:rsidRPr="00F8646C">
        <w:rPr>
          <w:rFonts w:ascii="Times New Roman" w:hAnsi="Times New Roman"/>
          <w:sz w:val="28"/>
          <w:szCs w:val="28"/>
        </w:rPr>
        <w:t>,</w:t>
      </w:r>
      <w:proofErr w:type="gramEnd"/>
      <w:r w:rsidRPr="00F8646C">
        <w:rPr>
          <w:rFonts w:ascii="Times New Roman" w:hAnsi="Times New Roman"/>
          <w:sz w:val="28"/>
          <w:szCs w:val="28"/>
        </w:rPr>
        <w:t xml:space="preserve"> чем за 30 дней и возмещения Администрацией сельсовета убытков, связанных с досрочным расторжением Соглашения;</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 если Советом депутатов одной из Сторон будет принято мотивированное решение о досрочном прекращении действия настоящего Соглашения.</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7.3.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7.4. Соглашение будет считаться расторгнутым со дня, следующего за днем получения инициатором досрочного расторжения Соглашения письменного подтверждения согласия второй Стороны на расторжение Соглашения, либо с даты, согласованной Сторонами.</w:t>
      </w:r>
    </w:p>
    <w:p w:rsidR="00290C75" w:rsidRDefault="007166FC" w:rsidP="00627CDB">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7.5. В случае неполучения инициатором прекращения действия Соглашения письменного ответа на уведомление в месячный срок со дня его направления, Соглашение будет считаться расторгнутым с даты, предложенной инициатором прекращения действия Соглашения.</w:t>
      </w:r>
    </w:p>
    <w:p w:rsidR="00F8646C" w:rsidRPr="00F8646C" w:rsidRDefault="00F8646C" w:rsidP="00627CDB">
      <w:pPr>
        <w:autoSpaceDE w:val="0"/>
        <w:autoSpaceDN w:val="0"/>
        <w:adjustRightInd w:val="0"/>
        <w:spacing w:after="0" w:line="240" w:lineRule="auto"/>
        <w:ind w:firstLine="720"/>
        <w:jc w:val="both"/>
        <w:rPr>
          <w:rFonts w:ascii="Times New Roman" w:hAnsi="Times New Roman"/>
          <w:b/>
          <w:sz w:val="28"/>
          <w:szCs w:val="28"/>
        </w:rPr>
      </w:pPr>
    </w:p>
    <w:p w:rsidR="007166FC" w:rsidRPr="00F8646C" w:rsidRDefault="007166FC" w:rsidP="00F8646C">
      <w:pPr>
        <w:pStyle w:val="af6"/>
        <w:numPr>
          <w:ilvl w:val="0"/>
          <w:numId w:val="5"/>
        </w:numPr>
        <w:autoSpaceDE w:val="0"/>
        <w:autoSpaceDN w:val="0"/>
        <w:adjustRightInd w:val="0"/>
        <w:spacing w:after="0" w:line="240" w:lineRule="auto"/>
        <w:jc w:val="center"/>
        <w:rPr>
          <w:rFonts w:ascii="Times New Roman" w:hAnsi="Times New Roman"/>
          <w:b/>
          <w:sz w:val="28"/>
          <w:szCs w:val="28"/>
        </w:rPr>
      </w:pPr>
      <w:r w:rsidRPr="00F8646C">
        <w:rPr>
          <w:rFonts w:ascii="Times New Roman" w:hAnsi="Times New Roman"/>
          <w:b/>
          <w:sz w:val="28"/>
          <w:szCs w:val="28"/>
        </w:rPr>
        <w:t>Заключительные положения</w:t>
      </w:r>
    </w:p>
    <w:p w:rsidR="00F8646C" w:rsidRPr="00F8646C" w:rsidRDefault="00F8646C" w:rsidP="00F8646C">
      <w:pPr>
        <w:pStyle w:val="af6"/>
        <w:autoSpaceDE w:val="0"/>
        <w:autoSpaceDN w:val="0"/>
        <w:adjustRightInd w:val="0"/>
        <w:spacing w:after="0" w:line="240" w:lineRule="auto"/>
        <w:ind w:left="1080"/>
        <w:rPr>
          <w:rFonts w:ascii="Times New Roman" w:hAnsi="Times New Roman"/>
          <w:b/>
          <w:sz w:val="28"/>
          <w:szCs w:val="28"/>
        </w:rPr>
      </w:pP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8.1. Настоящее Соглашение вступает в силу со дня его утверждения представительными органами Сторо</w:t>
      </w:r>
      <w:r w:rsidR="00485EAE" w:rsidRPr="00F8646C">
        <w:rPr>
          <w:rFonts w:ascii="Times New Roman" w:hAnsi="Times New Roman"/>
          <w:sz w:val="28"/>
          <w:szCs w:val="28"/>
        </w:rPr>
        <w:t>н и действует по 31 декабря 2018</w:t>
      </w:r>
      <w:r w:rsidRPr="00F8646C">
        <w:rPr>
          <w:rFonts w:ascii="Times New Roman" w:hAnsi="Times New Roman"/>
          <w:sz w:val="28"/>
          <w:szCs w:val="28"/>
        </w:rPr>
        <w:t>г.</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8.2. Настоящее Соглашение может быть изменено и (или) дополнено по согласию обеих Сторон. Все изменения оформляются дополнительными письменными Соглашениями, которые вступают в силу со дня их подписания.</w:t>
      </w:r>
    </w:p>
    <w:p w:rsidR="007166FC" w:rsidRPr="00F8646C" w:rsidRDefault="007166FC" w:rsidP="007166FC">
      <w:pPr>
        <w:spacing w:after="0" w:line="240" w:lineRule="auto"/>
        <w:ind w:firstLine="720"/>
        <w:jc w:val="both"/>
        <w:rPr>
          <w:rFonts w:ascii="Times New Roman" w:hAnsi="Times New Roman"/>
          <w:sz w:val="28"/>
          <w:szCs w:val="28"/>
        </w:rPr>
      </w:pPr>
      <w:r w:rsidRPr="00F8646C">
        <w:rPr>
          <w:rFonts w:ascii="Times New Roman" w:hAnsi="Times New Roman"/>
          <w:sz w:val="28"/>
          <w:szCs w:val="28"/>
        </w:rPr>
        <w:t>8.3. Все споры и разногласия, которые могут возникнуть между Сторонами при исполнении настоящего Соглашения, решаются в порядке, установленном действующим законодательством.</w:t>
      </w:r>
    </w:p>
    <w:p w:rsidR="007166FC" w:rsidRPr="00F8646C" w:rsidRDefault="007166FC" w:rsidP="007166FC">
      <w:pPr>
        <w:autoSpaceDE w:val="0"/>
        <w:autoSpaceDN w:val="0"/>
        <w:adjustRightInd w:val="0"/>
        <w:spacing w:after="0" w:line="240" w:lineRule="auto"/>
        <w:ind w:firstLine="720"/>
        <w:jc w:val="both"/>
        <w:rPr>
          <w:rFonts w:ascii="Times New Roman" w:hAnsi="Times New Roman"/>
          <w:sz w:val="28"/>
          <w:szCs w:val="28"/>
        </w:rPr>
      </w:pPr>
      <w:r w:rsidRPr="00F8646C">
        <w:rPr>
          <w:rFonts w:ascii="Times New Roman" w:hAnsi="Times New Roman"/>
          <w:sz w:val="28"/>
          <w:szCs w:val="28"/>
        </w:rPr>
        <w:t>8.4.. Настоящее Соглашение составлено в двух экземплярах, имеющих одинаковую юридическую силу, по одному для каждой из Сторон.</w:t>
      </w:r>
    </w:p>
    <w:p w:rsidR="007166FC" w:rsidRPr="00F8646C" w:rsidRDefault="007166FC" w:rsidP="007166FC">
      <w:pPr>
        <w:spacing w:after="0" w:line="240" w:lineRule="auto"/>
        <w:jc w:val="both"/>
        <w:rPr>
          <w:rFonts w:ascii="Times New Roman" w:hAnsi="Times New Roman"/>
          <w:sz w:val="28"/>
          <w:szCs w:val="28"/>
        </w:rPr>
      </w:pPr>
    </w:p>
    <w:p w:rsidR="00F8646C" w:rsidRDefault="00F8646C" w:rsidP="007166FC">
      <w:pPr>
        <w:spacing w:line="240" w:lineRule="auto"/>
        <w:jc w:val="center"/>
        <w:rPr>
          <w:rFonts w:ascii="Times New Roman" w:hAnsi="Times New Roman"/>
          <w:b/>
          <w:sz w:val="28"/>
          <w:szCs w:val="28"/>
        </w:rPr>
      </w:pPr>
    </w:p>
    <w:p w:rsidR="007166FC" w:rsidRPr="00F8646C" w:rsidRDefault="007166FC" w:rsidP="00F8646C">
      <w:pPr>
        <w:pStyle w:val="af6"/>
        <w:numPr>
          <w:ilvl w:val="0"/>
          <w:numId w:val="5"/>
        </w:numPr>
        <w:spacing w:line="240" w:lineRule="auto"/>
        <w:jc w:val="center"/>
        <w:rPr>
          <w:rFonts w:ascii="Times New Roman" w:hAnsi="Times New Roman"/>
          <w:b/>
          <w:sz w:val="28"/>
          <w:szCs w:val="28"/>
        </w:rPr>
      </w:pPr>
      <w:r w:rsidRPr="00F8646C">
        <w:rPr>
          <w:rFonts w:ascii="Times New Roman" w:hAnsi="Times New Roman"/>
          <w:b/>
          <w:sz w:val="28"/>
          <w:szCs w:val="28"/>
        </w:rPr>
        <w:lastRenderedPageBreak/>
        <w:t>Адреса и реквизиты сторон</w:t>
      </w:r>
    </w:p>
    <w:p w:rsidR="00F8646C" w:rsidRPr="00F8646C" w:rsidRDefault="00F8646C" w:rsidP="00F8646C">
      <w:pPr>
        <w:pStyle w:val="af6"/>
        <w:spacing w:line="240" w:lineRule="auto"/>
        <w:ind w:left="1080"/>
        <w:rPr>
          <w:rFonts w:ascii="Times New Roman" w:hAnsi="Times New Roman"/>
          <w:b/>
          <w:sz w:val="28"/>
          <w:szCs w:val="28"/>
        </w:rPr>
      </w:pPr>
    </w:p>
    <w:tbl>
      <w:tblPr>
        <w:tblW w:w="0" w:type="auto"/>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1310"/>
        <w:gridCol w:w="319"/>
        <w:gridCol w:w="3975"/>
        <w:gridCol w:w="1310"/>
      </w:tblGrid>
      <w:tr w:rsidR="007C5AE7" w:rsidRPr="00E6051B" w:rsidTr="003156F9">
        <w:trPr>
          <w:trHeight w:val="350"/>
          <w:jc w:val="center"/>
        </w:trPr>
        <w:tc>
          <w:tcPr>
            <w:tcW w:w="4904" w:type="dxa"/>
            <w:gridSpan w:val="2"/>
            <w:tcBorders>
              <w:top w:val="nil"/>
              <w:left w:val="nil"/>
              <w:bottom w:val="nil"/>
              <w:right w:val="nil"/>
            </w:tcBorders>
            <w:hideMark/>
          </w:tcPr>
          <w:p w:rsidR="006F4961" w:rsidRPr="006F4961" w:rsidRDefault="006F4961" w:rsidP="006F4961">
            <w:pPr>
              <w:pStyle w:val="2"/>
              <w:shd w:val="clear" w:color="auto" w:fill="auto"/>
              <w:spacing w:line="240" w:lineRule="auto"/>
              <w:ind w:left="143"/>
              <w:jc w:val="both"/>
              <w:rPr>
                <w:rFonts w:ascii="Times New Roman" w:eastAsia="Times New Roman" w:hAnsi="Times New Roman" w:cs="Times New Roman"/>
                <w:b/>
                <w:bCs/>
                <w:iCs/>
                <w:sz w:val="24"/>
                <w:szCs w:val="24"/>
              </w:rPr>
            </w:pPr>
            <w:r w:rsidRPr="006F4961">
              <w:rPr>
                <w:rFonts w:ascii="Times New Roman" w:eastAsia="Times New Roman" w:hAnsi="Times New Roman" w:cs="Times New Roman"/>
                <w:b/>
                <w:bCs/>
                <w:iCs/>
                <w:sz w:val="24"/>
                <w:szCs w:val="24"/>
              </w:rPr>
              <w:t xml:space="preserve">Администрация </w:t>
            </w:r>
            <w:proofErr w:type="spellStart"/>
            <w:r w:rsidRPr="006F4961">
              <w:rPr>
                <w:rFonts w:ascii="Times New Roman" w:eastAsia="Times New Roman" w:hAnsi="Times New Roman" w:cs="Times New Roman"/>
                <w:b/>
                <w:bCs/>
                <w:iCs/>
                <w:sz w:val="24"/>
                <w:szCs w:val="24"/>
              </w:rPr>
              <w:t>Бархатовского</w:t>
            </w:r>
            <w:proofErr w:type="spellEnd"/>
            <w:r w:rsidRPr="006F4961">
              <w:rPr>
                <w:rFonts w:ascii="Times New Roman" w:eastAsia="Times New Roman" w:hAnsi="Times New Roman" w:cs="Times New Roman"/>
                <w:b/>
                <w:bCs/>
                <w:iCs/>
                <w:sz w:val="24"/>
                <w:szCs w:val="24"/>
              </w:rPr>
              <w:t xml:space="preserve"> сельсовета Березовского района Красноярского края</w:t>
            </w:r>
          </w:p>
          <w:p w:rsidR="007C5AE7" w:rsidRPr="006F4961" w:rsidRDefault="007C5AE7" w:rsidP="007C5AE7">
            <w:pPr>
              <w:autoSpaceDE w:val="0"/>
              <w:autoSpaceDN w:val="0"/>
              <w:spacing w:after="0" w:line="120" w:lineRule="atLeast"/>
              <w:jc w:val="center"/>
              <w:rPr>
                <w:rFonts w:ascii="Times New Roman" w:hAnsi="Times New Roman"/>
                <w:b/>
                <w:bCs/>
                <w:iCs/>
                <w:sz w:val="24"/>
                <w:szCs w:val="24"/>
              </w:rPr>
            </w:pPr>
          </w:p>
        </w:tc>
        <w:tc>
          <w:tcPr>
            <w:tcW w:w="5604" w:type="dxa"/>
            <w:gridSpan w:val="3"/>
            <w:tcBorders>
              <w:top w:val="nil"/>
              <w:left w:val="nil"/>
              <w:bottom w:val="nil"/>
              <w:right w:val="nil"/>
            </w:tcBorders>
            <w:hideMark/>
          </w:tcPr>
          <w:p w:rsidR="007C5AE7" w:rsidRPr="007C5AE7" w:rsidRDefault="007C5AE7" w:rsidP="007C5AE7">
            <w:pPr>
              <w:autoSpaceDE w:val="0"/>
              <w:autoSpaceDN w:val="0"/>
              <w:spacing w:after="0" w:line="120" w:lineRule="atLeast"/>
              <w:jc w:val="center"/>
              <w:rPr>
                <w:rFonts w:ascii="Times New Roman" w:hAnsi="Times New Roman"/>
                <w:b/>
                <w:bCs/>
                <w:iCs/>
                <w:sz w:val="24"/>
                <w:szCs w:val="24"/>
              </w:rPr>
            </w:pPr>
            <w:r w:rsidRPr="007C5AE7">
              <w:rPr>
                <w:rFonts w:ascii="Times New Roman" w:hAnsi="Times New Roman"/>
                <w:b/>
                <w:bCs/>
                <w:iCs/>
                <w:sz w:val="24"/>
                <w:szCs w:val="24"/>
              </w:rPr>
              <w:t>Администрация Березовского района Красноярского края</w:t>
            </w:r>
          </w:p>
        </w:tc>
      </w:tr>
      <w:tr w:rsidR="006F4961" w:rsidRPr="007C5AE7" w:rsidTr="003156F9">
        <w:trPr>
          <w:gridAfter w:val="1"/>
          <w:wAfter w:w="1310" w:type="dxa"/>
          <w:cantSplit/>
          <w:jc w:val="center"/>
        </w:trPr>
        <w:tc>
          <w:tcPr>
            <w:tcW w:w="3594" w:type="dxa"/>
            <w:tcBorders>
              <w:top w:val="nil"/>
              <w:left w:val="nil"/>
              <w:bottom w:val="nil"/>
              <w:right w:val="nil"/>
            </w:tcBorders>
            <w:vAlign w:val="center"/>
            <w:hideMark/>
          </w:tcPr>
          <w:p w:rsidR="006F4961" w:rsidRPr="006F4961" w:rsidRDefault="006F4961" w:rsidP="00284A59">
            <w:pPr>
              <w:pStyle w:val="2"/>
              <w:shd w:val="clear" w:color="auto" w:fill="auto"/>
              <w:spacing w:line="240" w:lineRule="auto"/>
              <w:ind w:left="14"/>
              <w:jc w:val="both"/>
              <w:rPr>
                <w:rFonts w:ascii="Times New Roman" w:eastAsia="Times New Roman" w:hAnsi="Times New Roman" w:cs="Times New Roman"/>
                <w:sz w:val="24"/>
                <w:szCs w:val="24"/>
              </w:rPr>
            </w:pPr>
            <w:r w:rsidRPr="006F4961">
              <w:rPr>
                <w:rFonts w:ascii="Times New Roman" w:hAnsi="Times New Roman" w:cs="Times New Roman"/>
                <w:b/>
                <w:sz w:val="24"/>
                <w:szCs w:val="24"/>
              </w:rPr>
              <w:t xml:space="preserve">Адрес: </w:t>
            </w:r>
            <w:r w:rsidRPr="006F4961">
              <w:rPr>
                <w:rFonts w:ascii="Times New Roman" w:eastAsia="Times New Roman" w:hAnsi="Times New Roman" w:cs="Times New Roman"/>
                <w:sz w:val="24"/>
                <w:szCs w:val="24"/>
              </w:rPr>
              <w:t xml:space="preserve">662524, Красноярский край, Березовский район, </w:t>
            </w:r>
          </w:p>
          <w:p w:rsidR="006F4961" w:rsidRPr="006F4961" w:rsidRDefault="006F4961" w:rsidP="00284A59">
            <w:pPr>
              <w:autoSpaceDE w:val="0"/>
              <w:autoSpaceDN w:val="0"/>
              <w:spacing w:line="120" w:lineRule="atLeast"/>
              <w:ind w:right="-160"/>
              <w:jc w:val="both"/>
              <w:rPr>
                <w:rFonts w:ascii="Times New Roman" w:hAnsi="Times New Roman"/>
                <w:b/>
                <w:sz w:val="24"/>
                <w:szCs w:val="24"/>
              </w:rPr>
            </w:pPr>
            <w:r w:rsidRPr="006F4961">
              <w:rPr>
                <w:rFonts w:ascii="Times New Roman" w:hAnsi="Times New Roman"/>
                <w:sz w:val="24"/>
                <w:szCs w:val="24"/>
              </w:rPr>
              <w:t xml:space="preserve">с. </w:t>
            </w:r>
            <w:proofErr w:type="spellStart"/>
            <w:r w:rsidRPr="006F4961">
              <w:rPr>
                <w:rFonts w:ascii="Times New Roman" w:hAnsi="Times New Roman"/>
                <w:sz w:val="24"/>
                <w:szCs w:val="24"/>
              </w:rPr>
              <w:t>Бархатово</w:t>
            </w:r>
            <w:proofErr w:type="spellEnd"/>
            <w:r w:rsidRPr="006F4961">
              <w:rPr>
                <w:rFonts w:ascii="Times New Roman" w:hAnsi="Times New Roman"/>
                <w:sz w:val="24"/>
                <w:szCs w:val="24"/>
              </w:rPr>
              <w:t>, ул. Чкалова, 1</w:t>
            </w:r>
          </w:p>
        </w:tc>
        <w:tc>
          <w:tcPr>
            <w:tcW w:w="1629" w:type="dxa"/>
            <w:gridSpan w:val="2"/>
            <w:tcBorders>
              <w:top w:val="nil"/>
              <w:left w:val="nil"/>
              <w:bottom w:val="nil"/>
              <w:right w:val="nil"/>
            </w:tcBorders>
            <w:vAlign w:val="center"/>
            <w:hideMark/>
          </w:tcPr>
          <w:p w:rsidR="006F4961" w:rsidRPr="007C5AE7" w:rsidRDefault="006F4961" w:rsidP="007C5AE7">
            <w:pPr>
              <w:autoSpaceDE w:val="0"/>
              <w:autoSpaceDN w:val="0"/>
              <w:spacing w:after="0" w:line="120" w:lineRule="atLeast"/>
              <w:jc w:val="both"/>
              <w:rPr>
                <w:rFonts w:ascii="Times New Roman" w:hAnsi="Times New Roman"/>
                <w:b/>
                <w:sz w:val="24"/>
                <w:szCs w:val="24"/>
              </w:rPr>
            </w:pPr>
            <w:r w:rsidRPr="007C5AE7">
              <w:rPr>
                <w:rFonts w:ascii="Times New Roman" w:hAnsi="Times New Roman"/>
                <w:b/>
                <w:sz w:val="24"/>
                <w:szCs w:val="24"/>
              </w:rPr>
              <w:t xml:space="preserve">Адрес: </w:t>
            </w:r>
          </w:p>
        </w:tc>
        <w:tc>
          <w:tcPr>
            <w:tcW w:w="3975" w:type="dxa"/>
            <w:vMerge w:val="restart"/>
            <w:tcBorders>
              <w:top w:val="nil"/>
              <w:left w:val="nil"/>
              <w:right w:val="nil"/>
            </w:tcBorders>
            <w:vAlign w:val="center"/>
            <w:hideMark/>
          </w:tcPr>
          <w:p w:rsidR="006F4961"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p>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r w:rsidRPr="007C5AE7">
              <w:rPr>
                <w:rFonts w:ascii="Times New Roman" w:hAnsi="Times New Roman"/>
                <w:sz w:val="24"/>
                <w:szCs w:val="24"/>
              </w:rPr>
              <w:t xml:space="preserve">662520, Красноярский край, Березовский район, </w:t>
            </w:r>
            <w:proofErr w:type="spellStart"/>
            <w:r w:rsidRPr="007C5AE7">
              <w:rPr>
                <w:rFonts w:ascii="Times New Roman" w:hAnsi="Times New Roman"/>
                <w:sz w:val="24"/>
                <w:szCs w:val="24"/>
              </w:rPr>
              <w:t>пгт</w:t>
            </w:r>
            <w:proofErr w:type="spellEnd"/>
            <w:r w:rsidRPr="007C5AE7">
              <w:rPr>
                <w:rFonts w:ascii="Times New Roman" w:hAnsi="Times New Roman"/>
                <w:sz w:val="24"/>
                <w:szCs w:val="24"/>
              </w:rPr>
              <w:t>. Березовка, ул. Центральная, 19</w:t>
            </w:r>
          </w:p>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r w:rsidRPr="007C5AE7">
              <w:rPr>
                <w:rFonts w:ascii="Times New Roman" w:hAnsi="Times New Roman"/>
                <w:sz w:val="24"/>
                <w:szCs w:val="24"/>
              </w:rPr>
              <w:t>8 (39175) 2-15-61</w:t>
            </w:r>
          </w:p>
          <w:p w:rsidR="006F4961"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p>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r w:rsidRPr="007C5AE7">
              <w:rPr>
                <w:rFonts w:ascii="Times New Roman" w:hAnsi="Times New Roman"/>
                <w:sz w:val="24"/>
                <w:szCs w:val="24"/>
              </w:rPr>
              <w:t>240400169/240401001</w:t>
            </w:r>
          </w:p>
          <w:p w:rsidR="006F4961"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p>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r w:rsidRPr="007C5AE7">
              <w:rPr>
                <w:rFonts w:ascii="Times New Roman" w:hAnsi="Times New Roman"/>
                <w:sz w:val="24"/>
                <w:szCs w:val="24"/>
              </w:rPr>
              <w:t xml:space="preserve">40101810600000010001 </w:t>
            </w:r>
          </w:p>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r w:rsidRPr="007C5AE7">
              <w:rPr>
                <w:rFonts w:ascii="Times New Roman" w:hAnsi="Times New Roman"/>
                <w:sz w:val="24"/>
                <w:szCs w:val="24"/>
              </w:rPr>
              <w:t>(</w:t>
            </w:r>
            <w:proofErr w:type="gramStart"/>
            <w:r w:rsidRPr="007C5AE7">
              <w:rPr>
                <w:rFonts w:ascii="Times New Roman" w:hAnsi="Times New Roman"/>
                <w:sz w:val="24"/>
                <w:szCs w:val="24"/>
              </w:rPr>
              <w:t>л</w:t>
            </w:r>
            <w:proofErr w:type="gramEnd"/>
            <w:r w:rsidRPr="007C5AE7">
              <w:rPr>
                <w:rFonts w:ascii="Times New Roman" w:hAnsi="Times New Roman"/>
                <w:sz w:val="24"/>
                <w:szCs w:val="24"/>
              </w:rPr>
              <w:t>/с 04193005260)</w:t>
            </w:r>
          </w:p>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r w:rsidRPr="007C5AE7">
              <w:rPr>
                <w:rFonts w:ascii="Times New Roman" w:hAnsi="Times New Roman"/>
                <w:sz w:val="24"/>
                <w:szCs w:val="24"/>
              </w:rPr>
              <w:t xml:space="preserve">УФК по Красноярскому краю (Финансовое управление администрации Березовского района) </w:t>
            </w:r>
          </w:p>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r w:rsidRPr="007C5AE7">
              <w:rPr>
                <w:rFonts w:ascii="Times New Roman" w:hAnsi="Times New Roman"/>
                <w:sz w:val="24"/>
                <w:szCs w:val="24"/>
              </w:rPr>
              <w:t>04605000</w:t>
            </w:r>
          </w:p>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r w:rsidRPr="007C5AE7">
              <w:rPr>
                <w:rFonts w:ascii="Times New Roman" w:hAnsi="Times New Roman"/>
                <w:sz w:val="24"/>
                <w:szCs w:val="24"/>
              </w:rPr>
              <w:t>2404000169</w:t>
            </w:r>
          </w:p>
          <w:p w:rsidR="006F4961"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r w:rsidRPr="007C5AE7">
              <w:rPr>
                <w:rFonts w:ascii="Times New Roman" w:hAnsi="Times New Roman"/>
                <w:sz w:val="24"/>
                <w:szCs w:val="24"/>
              </w:rPr>
              <w:t>240401001</w:t>
            </w:r>
          </w:p>
          <w:p w:rsidR="00F8646C" w:rsidRPr="007C5AE7" w:rsidRDefault="00F8646C" w:rsidP="007C5AE7">
            <w:pPr>
              <w:widowControl w:val="0"/>
              <w:overflowPunct w:val="0"/>
              <w:autoSpaceDE w:val="0"/>
              <w:autoSpaceDN w:val="0"/>
              <w:adjustRightInd w:val="0"/>
              <w:spacing w:after="0" w:line="120" w:lineRule="atLeast"/>
              <w:jc w:val="both"/>
              <w:rPr>
                <w:rFonts w:ascii="Times New Roman" w:hAnsi="Times New Roman"/>
                <w:sz w:val="24"/>
                <w:szCs w:val="24"/>
              </w:rPr>
            </w:pPr>
          </w:p>
        </w:tc>
      </w:tr>
      <w:tr w:rsidR="006F4961" w:rsidRPr="007C5AE7" w:rsidTr="003156F9">
        <w:trPr>
          <w:gridAfter w:val="1"/>
          <w:wAfter w:w="1310" w:type="dxa"/>
          <w:cantSplit/>
          <w:jc w:val="center"/>
        </w:trPr>
        <w:tc>
          <w:tcPr>
            <w:tcW w:w="3594" w:type="dxa"/>
            <w:tcBorders>
              <w:top w:val="nil"/>
              <w:left w:val="nil"/>
              <w:bottom w:val="nil"/>
              <w:right w:val="nil"/>
            </w:tcBorders>
            <w:vAlign w:val="center"/>
            <w:hideMark/>
          </w:tcPr>
          <w:p w:rsidR="006F4961" w:rsidRPr="006F4961" w:rsidRDefault="006F4961" w:rsidP="006F4961">
            <w:pPr>
              <w:autoSpaceDE w:val="0"/>
              <w:autoSpaceDN w:val="0"/>
              <w:spacing w:after="0" w:line="120" w:lineRule="atLeast"/>
              <w:jc w:val="both"/>
              <w:rPr>
                <w:rFonts w:ascii="Times New Roman" w:hAnsi="Times New Roman"/>
                <w:sz w:val="24"/>
                <w:szCs w:val="24"/>
              </w:rPr>
            </w:pPr>
            <w:r w:rsidRPr="006F4961">
              <w:rPr>
                <w:rFonts w:ascii="Times New Roman" w:hAnsi="Times New Roman"/>
                <w:b/>
                <w:sz w:val="24"/>
                <w:szCs w:val="24"/>
              </w:rPr>
              <w:t>Тел./факс:</w:t>
            </w:r>
            <w:r w:rsidRPr="006F4961">
              <w:rPr>
                <w:rFonts w:ascii="Times New Roman" w:hAnsi="Times New Roman"/>
                <w:sz w:val="24"/>
                <w:szCs w:val="24"/>
              </w:rPr>
              <w:t xml:space="preserve"> 8(39175) 9-42-43, </w:t>
            </w:r>
          </w:p>
          <w:p w:rsidR="006F4961" w:rsidRPr="006F4961" w:rsidRDefault="006F4961" w:rsidP="006F4961">
            <w:pPr>
              <w:autoSpaceDE w:val="0"/>
              <w:autoSpaceDN w:val="0"/>
              <w:spacing w:after="0" w:line="120" w:lineRule="atLeast"/>
              <w:jc w:val="both"/>
              <w:rPr>
                <w:rFonts w:ascii="Times New Roman" w:hAnsi="Times New Roman"/>
                <w:b/>
                <w:sz w:val="24"/>
                <w:szCs w:val="24"/>
              </w:rPr>
            </w:pPr>
            <w:r w:rsidRPr="006F4961">
              <w:rPr>
                <w:rFonts w:ascii="Times New Roman" w:hAnsi="Times New Roman"/>
                <w:sz w:val="24"/>
                <w:szCs w:val="24"/>
              </w:rPr>
              <w:t>9-42-58</w:t>
            </w:r>
          </w:p>
        </w:tc>
        <w:tc>
          <w:tcPr>
            <w:tcW w:w="1629" w:type="dxa"/>
            <w:gridSpan w:val="2"/>
            <w:tcBorders>
              <w:top w:val="nil"/>
              <w:left w:val="nil"/>
              <w:bottom w:val="nil"/>
              <w:right w:val="nil"/>
            </w:tcBorders>
            <w:vAlign w:val="center"/>
            <w:hideMark/>
          </w:tcPr>
          <w:p w:rsidR="006F4961" w:rsidRPr="007C5AE7" w:rsidRDefault="006F4961" w:rsidP="007C5AE7">
            <w:pPr>
              <w:autoSpaceDE w:val="0"/>
              <w:autoSpaceDN w:val="0"/>
              <w:spacing w:after="0" w:line="120" w:lineRule="atLeast"/>
              <w:jc w:val="both"/>
              <w:rPr>
                <w:rFonts w:ascii="Times New Roman" w:hAnsi="Times New Roman"/>
                <w:b/>
                <w:sz w:val="24"/>
                <w:szCs w:val="24"/>
              </w:rPr>
            </w:pPr>
            <w:r w:rsidRPr="007C5AE7">
              <w:rPr>
                <w:rFonts w:ascii="Times New Roman" w:hAnsi="Times New Roman"/>
                <w:b/>
                <w:sz w:val="24"/>
                <w:szCs w:val="24"/>
              </w:rPr>
              <w:t>Тел./факс</w:t>
            </w:r>
          </w:p>
        </w:tc>
        <w:tc>
          <w:tcPr>
            <w:tcW w:w="3975" w:type="dxa"/>
            <w:vMerge/>
            <w:tcBorders>
              <w:left w:val="nil"/>
              <w:right w:val="nil"/>
            </w:tcBorders>
            <w:vAlign w:val="center"/>
          </w:tcPr>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p>
        </w:tc>
      </w:tr>
      <w:tr w:rsidR="006F4961" w:rsidRPr="007C5AE7" w:rsidTr="003156F9">
        <w:trPr>
          <w:gridAfter w:val="1"/>
          <w:wAfter w:w="1310" w:type="dxa"/>
          <w:cantSplit/>
          <w:jc w:val="center"/>
        </w:trPr>
        <w:tc>
          <w:tcPr>
            <w:tcW w:w="3594" w:type="dxa"/>
            <w:tcBorders>
              <w:top w:val="nil"/>
              <w:left w:val="nil"/>
              <w:bottom w:val="nil"/>
              <w:right w:val="nil"/>
            </w:tcBorders>
            <w:vAlign w:val="center"/>
            <w:hideMark/>
          </w:tcPr>
          <w:p w:rsidR="006F4961" w:rsidRPr="006F4961" w:rsidRDefault="006F4961" w:rsidP="006F4961">
            <w:pPr>
              <w:autoSpaceDE w:val="0"/>
              <w:autoSpaceDN w:val="0"/>
              <w:spacing w:after="0" w:line="120" w:lineRule="atLeast"/>
              <w:jc w:val="both"/>
              <w:rPr>
                <w:rFonts w:ascii="Times New Roman" w:hAnsi="Times New Roman"/>
                <w:b/>
                <w:sz w:val="24"/>
                <w:szCs w:val="24"/>
              </w:rPr>
            </w:pPr>
            <w:r w:rsidRPr="006F4961">
              <w:rPr>
                <w:rFonts w:ascii="Times New Roman" w:hAnsi="Times New Roman"/>
                <w:b/>
                <w:sz w:val="24"/>
                <w:szCs w:val="24"/>
              </w:rPr>
              <w:t xml:space="preserve">ИНН/КПП: </w:t>
            </w:r>
            <w:r w:rsidRPr="006F4961">
              <w:rPr>
                <w:rFonts w:ascii="Times New Roman" w:hAnsi="Times New Roman"/>
                <w:sz w:val="24"/>
                <w:szCs w:val="24"/>
              </w:rPr>
              <w:t>2404000610/240401001</w:t>
            </w:r>
          </w:p>
        </w:tc>
        <w:tc>
          <w:tcPr>
            <w:tcW w:w="1629" w:type="dxa"/>
            <w:gridSpan w:val="2"/>
            <w:tcBorders>
              <w:top w:val="nil"/>
              <w:left w:val="nil"/>
              <w:bottom w:val="nil"/>
              <w:right w:val="nil"/>
            </w:tcBorders>
            <w:vAlign w:val="center"/>
            <w:hideMark/>
          </w:tcPr>
          <w:p w:rsidR="006F4961" w:rsidRPr="007C5AE7" w:rsidRDefault="006F4961" w:rsidP="006F4961">
            <w:pPr>
              <w:autoSpaceDE w:val="0"/>
              <w:autoSpaceDN w:val="0"/>
              <w:spacing w:after="0" w:line="120" w:lineRule="atLeast"/>
              <w:ind w:right="-174"/>
              <w:jc w:val="both"/>
              <w:rPr>
                <w:rFonts w:ascii="Times New Roman" w:hAnsi="Times New Roman"/>
                <w:b/>
                <w:sz w:val="24"/>
                <w:szCs w:val="24"/>
              </w:rPr>
            </w:pPr>
            <w:r w:rsidRPr="007C5AE7">
              <w:rPr>
                <w:rFonts w:ascii="Times New Roman" w:hAnsi="Times New Roman"/>
                <w:b/>
                <w:sz w:val="24"/>
                <w:szCs w:val="24"/>
              </w:rPr>
              <w:t>ИНН/КПП</w:t>
            </w:r>
          </w:p>
        </w:tc>
        <w:tc>
          <w:tcPr>
            <w:tcW w:w="3975" w:type="dxa"/>
            <w:vMerge/>
            <w:tcBorders>
              <w:left w:val="nil"/>
              <w:right w:val="nil"/>
            </w:tcBorders>
            <w:vAlign w:val="center"/>
            <w:hideMark/>
          </w:tcPr>
          <w:p w:rsidR="006F4961" w:rsidRPr="007C5AE7" w:rsidRDefault="006F4961" w:rsidP="006F4961">
            <w:pPr>
              <w:widowControl w:val="0"/>
              <w:overflowPunct w:val="0"/>
              <w:autoSpaceDE w:val="0"/>
              <w:autoSpaceDN w:val="0"/>
              <w:adjustRightInd w:val="0"/>
              <w:spacing w:after="0" w:line="120" w:lineRule="atLeast"/>
              <w:jc w:val="both"/>
              <w:rPr>
                <w:rFonts w:ascii="Times New Roman" w:hAnsi="Times New Roman"/>
                <w:sz w:val="24"/>
                <w:szCs w:val="24"/>
              </w:rPr>
            </w:pPr>
          </w:p>
        </w:tc>
      </w:tr>
      <w:tr w:rsidR="006F4961" w:rsidRPr="007C5AE7" w:rsidTr="003156F9">
        <w:trPr>
          <w:gridAfter w:val="1"/>
          <w:wAfter w:w="1310" w:type="dxa"/>
          <w:cantSplit/>
          <w:jc w:val="center"/>
        </w:trPr>
        <w:tc>
          <w:tcPr>
            <w:tcW w:w="3594" w:type="dxa"/>
            <w:tcBorders>
              <w:top w:val="nil"/>
              <w:left w:val="nil"/>
              <w:bottom w:val="nil"/>
              <w:right w:val="nil"/>
            </w:tcBorders>
            <w:vAlign w:val="center"/>
            <w:hideMark/>
          </w:tcPr>
          <w:p w:rsidR="006F4961" w:rsidRPr="006F4961" w:rsidRDefault="006F4961" w:rsidP="006F4961">
            <w:pPr>
              <w:widowControl w:val="0"/>
              <w:overflowPunct w:val="0"/>
              <w:autoSpaceDE w:val="0"/>
              <w:autoSpaceDN w:val="0"/>
              <w:adjustRightInd w:val="0"/>
              <w:spacing w:after="0" w:line="120" w:lineRule="atLeast"/>
              <w:jc w:val="both"/>
              <w:rPr>
                <w:rFonts w:ascii="Times New Roman" w:hAnsi="Times New Roman"/>
                <w:sz w:val="24"/>
                <w:szCs w:val="24"/>
              </w:rPr>
            </w:pPr>
            <w:proofErr w:type="spellStart"/>
            <w:r w:rsidRPr="006F4961">
              <w:rPr>
                <w:rFonts w:ascii="Times New Roman" w:hAnsi="Times New Roman"/>
                <w:b/>
                <w:sz w:val="24"/>
                <w:szCs w:val="24"/>
              </w:rPr>
              <w:t>Расч</w:t>
            </w:r>
            <w:proofErr w:type="spellEnd"/>
            <w:r w:rsidRPr="006F4961">
              <w:rPr>
                <w:rFonts w:ascii="Times New Roman" w:hAnsi="Times New Roman"/>
                <w:b/>
                <w:sz w:val="24"/>
                <w:szCs w:val="24"/>
              </w:rPr>
              <w:t xml:space="preserve">./счет: </w:t>
            </w:r>
            <w:r w:rsidRPr="006F4961">
              <w:rPr>
                <w:rFonts w:ascii="Times New Roman" w:hAnsi="Times New Roman"/>
                <w:sz w:val="24"/>
                <w:szCs w:val="24"/>
              </w:rPr>
              <w:t xml:space="preserve">40204810300000000535,  </w:t>
            </w:r>
          </w:p>
          <w:p w:rsidR="006F4961" w:rsidRPr="006F4961" w:rsidRDefault="006F4961" w:rsidP="006F4961">
            <w:pPr>
              <w:widowControl w:val="0"/>
              <w:overflowPunct w:val="0"/>
              <w:autoSpaceDE w:val="0"/>
              <w:autoSpaceDN w:val="0"/>
              <w:adjustRightInd w:val="0"/>
              <w:spacing w:after="0" w:line="120" w:lineRule="atLeast"/>
              <w:jc w:val="both"/>
              <w:rPr>
                <w:rFonts w:ascii="Times New Roman" w:hAnsi="Times New Roman"/>
                <w:sz w:val="24"/>
                <w:szCs w:val="24"/>
              </w:rPr>
            </w:pPr>
            <w:r w:rsidRPr="006F4961">
              <w:rPr>
                <w:rFonts w:ascii="Times New Roman" w:hAnsi="Times New Roman"/>
                <w:sz w:val="24"/>
                <w:szCs w:val="24"/>
              </w:rPr>
              <w:t>отделение Красноярск</w:t>
            </w:r>
          </w:p>
          <w:p w:rsidR="006F4961" w:rsidRPr="006F4961" w:rsidRDefault="006F4961" w:rsidP="006F4961">
            <w:pPr>
              <w:widowControl w:val="0"/>
              <w:overflowPunct w:val="0"/>
              <w:autoSpaceDE w:val="0"/>
              <w:autoSpaceDN w:val="0"/>
              <w:adjustRightInd w:val="0"/>
              <w:spacing w:after="0" w:line="120" w:lineRule="atLeast"/>
              <w:jc w:val="both"/>
              <w:rPr>
                <w:rFonts w:ascii="Times New Roman" w:hAnsi="Times New Roman"/>
                <w:sz w:val="24"/>
                <w:szCs w:val="24"/>
              </w:rPr>
            </w:pPr>
            <w:r w:rsidRPr="006F4961">
              <w:rPr>
                <w:rFonts w:ascii="Times New Roman" w:hAnsi="Times New Roman"/>
                <w:sz w:val="24"/>
                <w:szCs w:val="24"/>
              </w:rPr>
              <w:t>г. Красноярск</w:t>
            </w:r>
          </w:p>
          <w:p w:rsidR="006F4961" w:rsidRPr="006F4961" w:rsidRDefault="006F4961" w:rsidP="006F4961">
            <w:pPr>
              <w:widowControl w:val="0"/>
              <w:overflowPunct w:val="0"/>
              <w:autoSpaceDE w:val="0"/>
              <w:autoSpaceDN w:val="0"/>
              <w:adjustRightInd w:val="0"/>
              <w:spacing w:after="0" w:line="120" w:lineRule="atLeast"/>
              <w:jc w:val="both"/>
              <w:rPr>
                <w:rFonts w:ascii="Times New Roman" w:hAnsi="Times New Roman"/>
                <w:sz w:val="24"/>
                <w:szCs w:val="24"/>
              </w:rPr>
            </w:pPr>
            <w:r w:rsidRPr="006F4961">
              <w:rPr>
                <w:rFonts w:ascii="Times New Roman" w:hAnsi="Times New Roman"/>
                <w:b/>
                <w:sz w:val="24"/>
                <w:szCs w:val="24"/>
              </w:rPr>
              <w:t>БИК</w:t>
            </w:r>
            <w:r w:rsidRPr="006F4961">
              <w:rPr>
                <w:rFonts w:ascii="Times New Roman" w:hAnsi="Times New Roman"/>
                <w:sz w:val="24"/>
                <w:szCs w:val="24"/>
              </w:rPr>
              <w:t>: 040407001</w:t>
            </w:r>
          </w:p>
          <w:p w:rsidR="006F4961" w:rsidRPr="006F4961" w:rsidRDefault="006F4961" w:rsidP="006F4961">
            <w:pPr>
              <w:widowControl w:val="0"/>
              <w:overflowPunct w:val="0"/>
              <w:autoSpaceDE w:val="0"/>
              <w:autoSpaceDN w:val="0"/>
              <w:adjustRightInd w:val="0"/>
              <w:spacing w:after="0" w:line="120" w:lineRule="atLeast"/>
              <w:jc w:val="both"/>
              <w:rPr>
                <w:rFonts w:ascii="Times New Roman" w:hAnsi="Times New Roman"/>
                <w:b/>
                <w:sz w:val="24"/>
                <w:szCs w:val="24"/>
              </w:rPr>
            </w:pPr>
            <w:r w:rsidRPr="006F4961">
              <w:rPr>
                <w:rFonts w:ascii="Times New Roman" w:hAnsi="Times New Roman"/>
                <w:b/>
                <w:sz w:val="24"/>
                <w:szCs w:val="24"/>
              </w:rPr>
              <w:t xml:space="preserve">ОКТМО: </w:t>
            </w:r>
            <w:r w:rsidRPr="006F4961">
              <w:rPr>
                <w:rFonts w:ascii="Times New Roman" w:hAnsi="Times New Roman"/>
                <w:sz w:val="24"/>
                <w:szCs w:val="24"/>
              </w:rPr>
              <w:t>04605402</w:t>
            </w:r>
          </w:p>
        </w:tc>
        <w:tc>
          <w:tcPr>
            <w:tcW w:w="1629" w:type="dxa"/>
            <w:gridSpan w:val="2"/>
            <w:tcBorders>
              <w:top w:val="nil"/>
              <w:left w:val="nil"/>
              <w:bottom w:val="nil"/>
              <w:right w:val="nil"/>
            </w:tcBorders>
            <w:vAlign w:val="center"/>
            <w:hideMark/>
          </w:tcPr>
          <w:p w:rsidR="006F4961" w:rsidRPr="007C5AE7" w:rsidRDefault="006F4961" w:rsidP="006F4961">
            <w:pPr>
              <w:autoSpaceDE w:val="0"/>
              <w:autoSpaceDN w:val="0"/>
              <w:spacing w:after="0" w:line="120" w:lineRule="atLeast"/>
              <w:jc w:val="both"/>
              <w:rPr>
                <w:rFonts w:ascii="Times New Roman" w:hAnsi="Times New Roman"/>
                <w:b/>
                <w:sz w:val="24"/>
                <w:szCs w:val="24"/>
              </w:rPr>
            </w:pPr>
            <w:proofErr w:type="spellStart"/>
            <w:r w:rsidRPr="007C5AE7">
              <w:rPr>
                <w:rFonts w:ascii="Times New Roman" w:hAnsi="Times New Roman"/>
                <w:b/>
                <w:sz w:val="24"/>
                <w:szCs w:val="24"/>
              </w:rPr>
              <w:t>Расч</w:t>
            </w:r>
            <w:proofErr w:type="spellEnd"/>
            <w:r w:rsidRPr="007C5AE7">
              <w:rPr>
                <w:rFonts w:ascii="Times New Roman" w:hAnsi="Times New Roman"/>
                <w:b/>
                <w:sz w:val="24"/>
                <w:szCs w:val="24"/>
              </w:rPr>
              <w:t>./счет:</w:t>
            </w:r>
          </w:p>
        </w:tc>
        <w:tc>
          <w:tcPr>
            <w:tcW w:w="3975" w:type="dxa"/>
            <w:vMerge/>
            <w:tcBorders>
              <w:left w:val="nil"/>
              <w:right w:val="nil"/>
            </w:tcBorders>
            <w:vAlign w:val="center"/>
            <w:hideMark/>
          </w:tcPr>
          <w:p w:rsidR="006F4961" w:rsidRPr="007C5AE7" w:rsidRDefault="006F4961" w:rsidP="006F4961">
            <w:pPr>
              <w:widowControl w:val="0"/>
              <w:overflowPunct w:val="0"/>
              <w:autoSpaceDE w:val="0"/>
              <w:autoSpaceDN w:val="0"/>
              <w:adjustRightInd w:val="0"/>
              <w:spacing w:after="0" w:line="120" w:lineRule="atLeast"/>
              <w:jc w:val="both"/>
              <w:rPr>
                <w:rFonts w:ascii="Times New Roman" w:hAnsi="Times New Roman"/>
                <w:sz w:val="24"/>
                <w:szCs w:val="24"/>
              </w:rPr>
            </w:pPr>
          </w:p>
        </w:tc>
      </w:tr>
      <w:tr w:rsidR="006F4961" w:rsidRPr="007C5AE7" w:rsidTr="003156F9">
        <w:trPr>
          <w:gridAfter w:val="1"/>
          <w:wAfter w:w="1310" w:type="dxa"/>
          <w:cantSplit/>
          <w:jc w:val="center"/>
        </w:trPr>
        <w:tc>
          <w:tcPr>
            <w:tcW w:w="3594" w:type="dxa"/>
            <w:tcBorders>
              <w:top w:val="nil"/>
              <w:left w:val="nil"/>
              <w:bottom w:val="nil"/>
              <w:right w:val="nil"/>
            </w:tcBorders>
            <w:vAlign w:val="center"/>
            <w:hideMark/>
          </w:tcPr>
          <w:p w:rsidR="006F4961" w:rsidRPr="006F4961" w:rsidRDefault="006F4961" w:rsidP="006F4961">
            <w:pPr>
              <w:autoSpaceDE w:val="0"/>
              <w:autoSpaceDN w:val="0"/>
              <w:spacing w:after="0" w:line="120" w:lineRule="atLeast"/>
              <w:jc w:val="both"/>
              <w:rPr>
                <w:rFonts w:ascii="Times New Roman" w:hAnsi="Times New Roman"/>
                <w:b/>
                <w:sz w:val="24"/>
                <w:szCs w:val="24"/>
              </w:rPr>
            </w:pPr>
          </w:p>
        </w:tc>
        <w:tc>
          <w:tcPr>
            <w:tcW w:w="1629" w:type="dxa"/>
            <w:gridSpan w:val="2"/>
            <w:tcBorders>
              <w:top w:val="nil"/>
              <w:left w:val="nil"/>
              <w:bottom w:val="nil"/>
              <w:right w:val="nil"/>
            </w:tcBorders>
            <w:vAlign w:val="center"/>
            <w:hideMark/>
          </w:tcPr>
          <w:p w:rsidR="006F4961" w:rsidRPr="007C5AE7" w:rsidRDefault="006F4961" w:rsidP="007C5AE7">
            <w:pPr>
              <w:autoSpaceDE w:val="0"/>
              <w:autoSpaceDN w:val="0"/>
              <w:spacing w:after="0" w:line="120" w:lineRule="atLeast"/>
              <w:jc w:val="both"/>
              <w:rPr>
                <w:rFonts w:ascii="Times New Roman" w:hAnsi="Times New Roman"/>
                <w:b/>
                <w:sz w:val="24"/>
                <w:szCs w:val="24"/>
              </w:rPr>
            </w:pPr>
          </w:p>
        </w:tc>
        <w:tc>
          <w:tcPr>
            <w:tcW w:w="3975" w:type="dxa"/>
            <w:vMerge/>
            <w:tcBorders>
              <w:left w:val="nil"/>
              <w:right w:val="nil"/>
            </w:tcBorders>
            <w:vAlign w:val="center"/>
            <w:hideMark/>
          </w:tcPr>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p>
        </w:tc>
      </w:tr>
      <w:tr w:rsidR="006F4961" w:rsidRPr="007C5AE7" w:rsidTr="003156F9">
        <w:trPr>
          <w:gridAfter w:val="1"/>
          <w:wAfter w:w="1310" w:type="dxa"/>
          <w:cantSplit/>
          <w:jc w:val="center"/>
        </w:trPr>
        <w:tc>
          <w:tcPr>
            <w:tcW w:w="3594" w:type="dxa"/>
            <w:tcBorders>
              <w:top w:val="nil"/>
              <w:left w:val="nil"/>
              <w:bottom w:val="nil"/>
              <w:right w:val="nil"/>
            </w:tcBorders>
            <w:vAlign w:val="center"/>
          </w:tcPr>
          <w:p w:rsidR="006F4961" w:rsidRPr="006F4961" w:rsidRDefault="006F4961" w:rsidP="007C5AE7">
            <w:pPr>
              <w:autoSpaceDE w:val="0"/>
              <w:autoSpaceDN w:val="0"/>
              <w:spacing w:after="0" w:line="120" w:lineRule="atLeast"/>
              <w:jc w:val="both"/>
              <w:rPr>
                <w:rFonts w:ascii="Times New Roman" w:hAnsi="Times New Roman"/>
                <w:b/>
                <w:sz w:val="24"/>
                <w:szCs w:val="24"/>
              </w:rPr>
            </w:pPr>
          </w:p>
        </w:tc>
        <w:tc>
          <w:tcPr>
            <w:tcW w:w="1629" w:type="dxa"/>
            <w:gridSpan w:val="2"/>
            <w:tcBorders>
              <w:top w:val="nil"/>
              <w:left w:val="nil"/>
              <w:bottom w:val="nil"/>
              <w:right w:val="nil"/>
            </w:tcBorders>
            <w:vAlign w:val="center"/>
            <w:hideMark/>
          </w:tcPr>
          <w:p w:rsidR="006F4961" w:rsidRPr="007C5AE7" w:rsidRDefault="006F4961" w:rsidP="007C5AE7">
            <w:pPr>
              <w:autoSpaceDE w:val="0"/>
              <w:autoSpaceDN w:val="0"/>
              <w:spacing w:after="0" w:line="120" w:lineRule="atLeast"/>
              <w:jc w:val="both"/>
              <w:rPr>
                <w:rFonts w:ascii="Times New Roman" w:hAnsi="Times New Roman"/>
                <w:b/>
                <w:sz w:val="24"/>
                <w:szCs w:val="24"/>
              </w:rPr>
            </w:pPr>
            <w:r w:rsidRPr="007C5AE7">
              <w:rPr>
                <w:rFonts w:ascii="Times New Roman" w:hAnsi="Times New Roman"/>
                <w:b/>
                <w:sz w:val="24"/>
                <w:szCs w:val="24"/>
              </w:rPr>
              <w:t>ОКТМО</w:t>
            </w:r>
          </w:p>
        </w:tc>
        <w:tc>
          <w:tcPr>
            <w:tcW w:w="3975" w:type="dxa"/>
            <w:vMerge/>
            <w:tcBorders>
              <w:left w:val="nil"/>
              <w:right w:val="nil"/>
            </w:tcBorders>
            <w:vAlign w:val="center"/>
            <w:hideMark/>
          </w:tcPr>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p>
        </w:tc>
      </w:tr>
      <w:tr w:rsidR="006F4961" w:rsidRPr="007C5AE7" w:rsidTr="003156F9">
        <w:trPr>
          <w:gridAfter w:val="1"/>
          <w:wAfter w:w="1310" w:type="dxa"/>
          <w:cantSplit/>
          <w:jc w:val="center"/>
        </w:trPr>
        <w:tc>
          <w:tcPr>
            <w:tcW w:w="3594" w:type="dxa"/>
            <w:tcBorders>
              <w:top w:val="nil"/>
              <w:left w:val="nil"/>
              <w:bottom w:val="nil"/>
              <w:right w:val="nil"/>
            </w:tcBorders>
            <w:vAlign w:val="center"/>
            <w:hideMark/>
          </w:tcPr>
          <w:p w:rsidR="006F4961" w:rsidRPr="006F4961" w:rsidRDefault="006F4961" w:rsidP="007C5AE7">
            <w:pPr>
              <w:autoSpaceDE w:val="0"/>
              <w:autoSpaceDN w:val="0"/>
              <w:spacing w:after="0" w:line="120" w:lineRule="atLeast"/>
              <w:jc w:val="both"/>
              <w:rPr>
                <w:rFonts w:ascii="Times New Roman" w:hAnsi="Times New Roman"/>
                <w:b/>
                <w:sz w:val="24"/>
                <w:szCs w:val="24"/>
              </w:rPr>
            </w:pPr>
          </w:p>
        </w:tc>
        <w:tc>
          <w:tcPr>
            <w:tcW w:w="1629" w:type="dxa"/>
            <w:gridSpan w:val="2"/>
            <w:tcBorders>
              <w:top w:val="nil"/>
              <w:left w:val="nil"/>
              <w:bottom w:val="nil"/>
              <w:right w:val="nil"/>
            </w:tcBorders>
            <w:vAlign w:val="center"/>
            <w:hideMark/>
          </w:tcPr>
          <w:p w:rsidR="006F4961" w:rsidRPr="007C5AE7" w:rsidRDefault="006F4961" w:rsidP="007C5AE7">
            <w:pPr>
              <w:autoSpaceDE w:val="0"/>
              <w:autoSpaceDN w:val="0"/>
              <w:spacing w:after="0" w:line="120" w:lineRule="atLeast"/>
              <w:jc w:val="both"/>
              <w:rPr>
                <w:rFonts w:ascii="Times New Roman" w:hAnsi="Times New Roman"/>
                <w:b/>
                <w:sz w:val="24"/>
                <w:szCs w:val="24"/>
              </w:rPr>
            </w:pPr>
            <w:r w:rsidRPr="007C5AE7">
              <w:rPr>
                <w:rFonts w:ascii="Times New Roman" w:hAnsi="Times New Roman"/>
                <w:b/>
                <w:sz w:val="24"/>
                <w:szCs w:val="24"/>
              </w:rPr>
              <w:t>БИК</w:t>
            </w:r>
          </w:p>
        </w:tc>
        <w:tc>
          <w:tcPr>
            <w:tcW w:w="3975" w:type="dxa"/>
            <w:vMerge/>
            <w:tcBorders>
              <w:left w:val="nil"/>
              <w:right w:val="nil"/>
            </w:tcBorders>
            <w:vAlign w:val="center"/>
            <w:hideMark/>
          </w:tcPr>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p>
        </w:tc>
      </w:tr>
      <w:tr w:rsidR="006F4961" w:rsidRPr="007C5AE7" w:rsidTr="003156F9">
        <w:trPr>
          <w:gridAfter w:val="1"/>
          <w:wAfter w:w="1310" w:type="dxa"/>
          <w:cantSplit/>
          <w:jc w:val="center"/>
        </w:trPr>
        <w:tc>
          <w:tcPr>
            <w:tcW w:w="3594" w:type="dxa"/>
            <w:tcBorders>
              <w:top w:val="nil"/>
              <w:left w:val="nil"/>
              <w:bottom w:val="nil"/>
              <w:right w:val="nil"/>
            </w:tcBorders>
            <w:vAlign w:val="center"/>
          </w:tcPr>
          <w:p w:rsidR="006F4961" w:rsidRPr="006F4961" w:rsidRDefault="006F4961" w:rsidP="007C5AE7">
            <w:pPr>
              <w:autoSpaceDE w:val="0"/>
              <w:autoSpaceDN w:val="0"/>
              <w:spacing w:after="0" w:line="120" w:lineRule="atLeast"/>
              <w:jc w:val="both"/>
              <w:rPr>
                <w:rFonts w:ascii="Times New Roman" w:hAnsi="Times New Roman"/>
                <w:b/>
                <w:sz w:val="24"/>
                <w:szCs w:val="24"/>
              </w:rPr>
            </w:pPr>
          </w:p>
        </w:tc>
        <w:tc>
          <w:tcPr>
            <w:tcW w:w="1629" w:type="dxa"/>
            <w:gridSpan w:val="2"/>
            <w:tcBorders>
              <w:top w:val="nil"/>
              <w:left w:val="nil"/>
              <w:bottom w:val="nil"/>
              <w:right w:val="nil"/>
            </w:tcBorders>
            <w:vAlign w:val="center"/>
            <w:hideMark/>
          </w:tcPr>
          <w:p w:rsidR="006F4961" w:rsidRDefault="006F4961" w:rsidP="007C5AE7">
            <w:pPr>
              <w:autoSpaceDE w:val="0"/>
              <w:autoSpaceDN w:val="0"/>
              <w:spacing w:after="0" w:line="120" w:lineRule="atLeast"/>
              <w:jc w:val="both"/>
              <w:rPr>
                <w:rFonts w:ascii="Times New Roman" w:hAnsi="Times New Roman"/>
                <w:b/>
                <w:sz w:val="24"/>
                <w:szCs w:val="24"/>
              </w:rPr>
            </w:pPr>
            <w:r w:rsidRPr="007C5AE7">
              <w:rPr>
                <w:rFonts w:ascii="Times New Roman" w:hAnsi="Times New Roman"/>
                <w:b/>
                <w:sz w:val="24"/>
                <w:szCs w:val="24"/>
              </w:rPr>
              <w:t>КПП</w:t>
            </w:r>
          </w:p>
          <w:p w:rsidR="00F8646C" w:rsidRPr="007C5AE7" w:rsidRDefault="00F8646C" w:rsidP="007C5AE7">
            <w:pPr>
              <w:autoSpaceDE w:val="0"/>
              <w:autoSpaceDN w:val="0"/>
              <w:spacing w:after="0" w:line="120" w:lineRule="atLeast"/>
              <w:jc w:val="both"/>
              <w:rPr>
                <w:rFonts w:ascii="Times New Roman" w:hAnsi="Times New Roman"/>
                <w:b/>
                <w:sz w:val="24"/>
                <w:szCs w:val="24"/>
              </w:rPr>
            </w:pPr>
          </w:p>
        </w:tc>
        <w:tc>
          <w:tcPr>
            <w:tcW w:w="3975" w:type="dxa"/>
            <w:vMerge/>
            <w:tcBorders>
              <w:left w:val="nil"/>
              <w:bottom w:val="nil"/>
              <w:right w:val="nil"/>
            </w:tcBorders>
            <w:vAlign w:val="center"/>
            <w:hideMark/>
          </w:tcPr>
          <w:p w:rsidR="006F4961" w:rsidRPr="007C5AE7" w:rsidRDefault="006F4961" w:rsidP="007C5AE7">
            <w:pPr>
              <w:widowControl w:val="0"/>
              <w:overflowPunct w:val="0"/>
              <w:autoSpaceDE w:val="0"/>
              <w:autoSpaceDN w:val="0"/>
              <w:adjustRightInd w:val="0"/>
              <w:spacing w:after="0" w:line="120" w:lineRule="atLeast"/>
              <w:jc w:val="both"/>
              <w:rPr>
                <w:rFonts w:ascii="Times New Roman" w:hAnsi="Times New Roman"/>
                <w:sz w:val="24"/>
                <w:szCs w:val="24"/>
              </w:rPr>
            </w:pPr>
          </w:p>
        </w:tc>
      </w:tr>
      <w:tr w:rsidR="006F4961" w:rsidRPr="00E6051B" w:rsidTr="003156F9">
        <w:trPr>
          <w:cantSplit/>
          <w:jc w:val="center"/>
        </w:trPr>
        <w:tc>
          <w:tcPr>
            <w:tcW w:w="4904" w:type="dxa"/>
            <w:gridSpan w:val="2"/>
            <w:tcBorders>
              <w:top w:val="nil"/>
              <w:left w:val="nil"/>
              <w:bottom w:val="nil"/>
              <w:right w:val="nil"/>
            </w:tcBorders>
            <w:vAlign w:val="center"/>
          </w:tcPr>
          <w:p w:rsidR="006F4961" w:rsidRDefault="00A119C0" w:rsidP="007C5AE7">
            <w:pPr>
              <w:spacing w:after="0" w:line="120" w:lineRule="atLeast"/>
              <w:jc w:val="both"/>
              <w:rPr>
                <w:rFonts w:ascii="Times New Roman" w:hAnsi="Times New Roman"/>
                <w:b/>
                <w:sz w:val="24"/>
                <w:szCs w:val="24"/>
              </w:rPr>
            </w:pPr>
            <w:r>
              <w:rPr>
                <w:rFonts w:ascii="Times New Roman" w:hAnsi="Times New Roman"/>
                <w:b/>
                <w:sz w:val="24"/>
                <w:szCs w:val="24"/>
              </w:rPr>
              <w:t>И.о</w:t>
            </w:r>
            <w:proofErr w:type="gramStart"/>
            <w:r>
              <w:rPr>
                <w:rFonts w:ascii="Times New Roman" w:hAnsi="Times New Roman"/>
                <w:b/>
                <w:sz w:val="24"/>
                <w:szCs w:val="24"/>
              </w:rPr>
              <w:t>.г</w:t>
            </w:r>
            <w:proofErr w:type="gramEnd"/>
            <w:r w:rsidR="006F4961" w:rsidRPr="007C5AE7">
              <w:rPr>
                <w:rFonts w:ascii="Times New Roman" w:hAnsi="Times New Roman"/>
                <w:b/>
                <w:sz w:val="24"/>
                <w:szCs w:val="24"/>
              </w:rPr>
              <w:t>лав</w:t>
            </w:r>
            <w:r>
              <w:rPr>
                <w:rFonts w:ascii="Times New Roman" w:hAnsi="Times New Roman"/>
                <w:b/>
                <w:sz w:val="24"/>
                <w:szCs w:val="24"/>
              </w:rPr>
              <w:t>ы</w:t>
            </w:r>
            <w:r w:rsidR="006F4961" w:rsidRPr="007C5AE7">
              <w:rPr>
                <w:rFonts w:ascii="Times New Roman" w:hAnsi="Times New Roman"/>
                <w:b/>
                <w:sz w:val="24"/>
                <w:szCs w:val="24"/>
              </w:rPr>
              <w:t xml:space="preserve"> </w:t>
            </w:r>
          </w:p>
          <w:p w:rsidR="006F4961" w:rsidRPr="007C5AE7" w:rsidRDefault="006F4961" w:rsidP="007C5AE7">
            <w:pPr>
              <w:spacing w:after="0" w:line="120" w:lineRule="atLeast"/>
              <w:jc w:val="both"/>
              <w:rPr>
                <w:rFonts w:ascii="Times New Roman" w:hAnsi="Times New Roman"/>
                <w:b/>
                <w:sz w:val="24"/>
                <w:szCs w:val="24"/>
              </w:rPr>
            </w:pPr>
            <w:proofErr w:type="spellStart"/>
            <w:r>
              <w:rPr>
                <w:rFonts w:ascii="Times New Roman" w:hAnsi="Times New Roman"/>
                <w:b/>
                <w:sz w:val="24"/>
                <w:szCs w:val="24"/>
              </w:rPr>
              <w:t>Бархатовского</w:t>
            </w:r>
            <w:proofErr w:type="spellEnd"/>
            <w:r>
              <w:rPr>
                <w:rFonts w:ascii="Times New Roman" w:hAnsi="Times New Roman"/>
                <w:b/>
                <w:sz w:val="24"/>
                <w:szCs w:val="24"/>
              </w:rPr>
              <w:t xml:space="preserve"> сельсовета</w:t>
            </w:r>
          </w:p>
          <w:p w:rsidR="006F4961" w:rsidRPr="007C5AE7" w:rsidRDefault="006F4961" w:rsidP="007C5AE7">
            <w:pPr>
              <w:spacing w:after="0" w:line="120" w:lineRule="atLeast"/>
              <w:jc w:val="both"/>
              <w:rPr>
                <w:rFonts w:ascii="Times New Roman" w:hAnsi="Times New Roman"/>
                <w:b/>
                <w:sz w:val="24"/>
                <w:szCs w:val="24"/>
              </w:rPr>
            </w:pPr>
          </w:p>
          <w:p w:rsidR="006F4961" w:rsidRPr="007C5AE7" w:rsidRDefault="006F4961" w:rsidP="00A119C0">
            <w:pPr>
              <w:autoSpaceDE w:val="0"/>
              <w:autoSpaceDN w:val="0"/>
              <w:spacing w:after="0" w:line="120" w:lineRule="atLeast"/>
              <w:jc w:val="both"/>
              <w:rPr>
                <w:rFonts w:ascii="Times New Roman" w:hAnsi="Times New Roman"/>
                <w:b/>
                <w:sz w:val="24"/>
                <w:szCs w:val="24"/>
              </w:rPr>
            </w:pPr>
            <w:r>
              <w:rPr>
                <w:rFonts w:ascii="Times New Roman" w:hAnsi="Times New Roman"/>
                <w:b/>
                <w:sz w:val="24"/>
                <w:szCs w:val="24"/>
              </w:rPr>
              <w:t>_______________</w:t>
            </w:r>
            <w:r w:rsidR="00A119C0">
              <w:rPr>
                <w:rFonts w:ascii="Times New Roman" w:hAnsi="Times New Roman"/>
                <w:b/>
                <w:sz w:val="24"/>
                <w:szCs w:val="24"/>
              </w:rPr>
              <w:t>А.В.Панин</w:t>
            </w:r>
            <w:r w:rsidRPr="007C5AE7">
              <w:rPr>
                <w:rFonts w:ascii="Times New Roman" w:hAnsi="Times New Roman"/>
                <w:b/>
                <w:sz w:val="24"/>
                <w:szCs w:val="24"/>
              </w:rPr>
              <w:t xml:space="preserve"> </w:t>
            </w:r>
          </w:p>
        </w:tc>
        <w:tc>
          <w:tcPr>
            <w:tcW w:w="5604" w:type="dxa"/>
            <w:gridSpan w:val="3"/>
            <w:tcBorders>
              <w:top w:val="nil"/>
              <w:left w:val="nil"/>
              <w:bottom w:val="nil"/>
              <w:right w:val="nil"/>
            </w:tcBorders>
            <w:vAlign w:val="center"/>
          </w:tcPr>
          <w:p w:rsidR="006F4961" w:rsidRPr="007C5AE7" w:rsidRDefault="006F4961" w:rsidP="007C5AE7">
            <w:pPr>
              <w:spacing w:after="0" w:line="120" w:lineRule="atLeast"/>
              <w:jc w:val="both"/>
              <w:rPr>
                <w:rFonts w:ascii="Times New Roman" w:hAnsi="Times New Roman"/>
                <w:b/>
                <w:sz w:val="24"/>
                <w:szCs w:val="24"/>
              </w:rPr>
            </w:pPr>
            <w:r w:rsidRPr="007C5AE7">
              <w:rPr>
                <w:rFonts w:ascii="Times New Roman" w:hAnsi="Times New Roman"/>
                <w:b/>
                <w:sz w:val="24"/>
                <w:szCs w:val="24"/>
              </w:rPr>
              <w:t>Глава Березовского района</w:t>
            </w:r>
          </w:p>
          <w:p w:rsidR="006F4961" w:rsidRDefault="006F4961" w:rsidP="007C5AE7">
            <w:pPr>
              <w:spacing w:after="0" w:line="120" w:lineRule="atLeast"/>
              <w:jc w:val="both"/>
              <w:rPr>
                <w:rFonts w:ascii="Times New Roman" w:hAnsi="Times New Roman"/>
                <w:b/>
                <w:sz w:val="24"/>
                <w:szCs w:val="24"/>
              </w:rPr>
            </w:pPr>
          </w:p>
          <w:p w:rsidR="006F4961" w:rsidRPr="007C5AE7" w:rsidRDefault="006F4961" w:rsidP="007C5AE7">
            <w:pPr>
              <w:spacing w:after="0" w:line="120" w:lineRule="atLeast"/>
              <w:jc w:val="both"/>
              <w:rPr>
                <w:rFonts w:ascii="Times New Roman" w:hAnsi="Times New Roman"/>
                <w:b/>
                <w:sz w:val="24"/>
                <w:szCs w:val="24"/>
              </w:rPr>
            </w:pPr>
          </w:p>
          <w:p w:rsidR="006F4961" w:rsidRPr="007C5AE7" w:rsidRDefault="006F4961" w:rsidP="007C5AE7">
            <w:pPr>
              <w:autoSpaceDE w:val="0"/>
              <w:autoSpaceDN w:val="0"/>
              <w:spacing w:after="0" w:line="120" w:lineRule="atLeast"/>
              <w:jc w:val="both"/>
              <w:rPr>
                <w:rFonts w:ascii="Times New Roman" w:hAnsi="Times New Roman"/>
                <w:sz w:val="24"/>
                <w:szCs w:val="24"/>
              </w:rPr>
            </w:pPr>
            <w:r w:rsidRPr="007C5AE7">
              <w:rPr>
                <w:rFonts w:ascii="Times New Roman" w:hAnsi="Times New Roman"/>
                <w:b/>
                <w:sz w:val="24"/>
                <w:szCs w:val="24"/>
              </w:rPr>
              <w:t>___________________  В.А. Швецов</w:t>
            </w:r>
          </w:p>
        </w:tc>
      </w:tr>
    </w:tbl>
    <w:p w:rsidR="007166FC" w:rsidRDefault="007166FC" w:rsidP="007C5AE7">
      <w:pPr>
        <w:tabs>
          <w:tab w:val="left" w:pos="2700"/>
        </w:tabs>
        <w:spacing w:after="0"/>
        <w:rPr>
          <w:rFonts w:ascii="Times New Roman" w:eastAsia="Times New Roman" w:hAnsi="Times New Roman"/>
          <w:b/>
          <w:sz w:val="28"/>
          <w:szCs w:val="28"/>
        </w:rPr>
      </w:pPr>
    </w:p>
    <w:p w:rsidR="007C5AE7" w:rsidRDefault="007C5AE7" w:rsidP="007C5AE7">
      <w:pPr>
        <w:tabs>
          <w:tab w:val="left" w:pos="2700"/>
        </w:tabs>
        <w:spacing w:after="0"/>
        <w:rPr>
          <w:rFonts w:ascii="Times New Roman" w:eastAsia="Times New Roman" w:hAnsi="Times New Roman"/>
          <w:b/>
          <w:sz w:val="28"/>
          <w:szCs w:val="28"/>
        </w:rPr>
      </w:pPr>
    </w:p>
    <w:p w:rsidR="007C5AE7" w:rsidRDefault="007C5AE7" w:rsidP="007C5AE7">
      <w:pPr>
        <w:tabs>
          <w:tab w:val="left" w:pos="2700"/>
        </w:tabs>
        <w:spacing w:after="0"/>
        <w:rPr>
          <w:rFonts w:ascii="Times New Roman" w:eastAsia="Times New Roman" w:hAnsi="Times New Roman"/>
          <w:b/>
          <w:sz w:val="28"/>
          <w:szCs w:val="28"/>
        </w:rPr>
      </w:pPr>
    </w:p>
    <w:p w:rsidR="007C5AE7" w:rsidRDefault="007C5AE7" w:rsidP="007C5AE7">
      <w:pPr>
        <w:tabs>
          <w:tab w:val="left" w:pos="2700"/>
        </w:tabs>
        <w:spacing w:after="0"/>
        <w:rPr>
          <w:rFonts w:ascii="Times New Roman" w:eastAsia="Times New Roman" w:hAnsi="Times New Roman"/>
          <w:b/>
          <w:sz w:val="28"/>
          <w:szCs w:val="28"/>
        </w:rPr>
      </w:pPr>
    </w:p>
    <w:p w:rsidR="006F4961" w:rsidRDefault="006F4961" w:rsidP="007C5AE7">
      <w:pPr>
        <w:tabs>
          <w:tab w:val="left" w:pos="2700"/>
        </w:tabs>
        <w:spacing w:after="0"/>
        <w:rPr>
          <w:rFonts w:ascii="Times New Roman" w:eastAsia="Times New Roman" w:hAnsi="Times New Roman"/>
          <w:b/>
          <w:sz w:val="28"/>
          <w:szCs w:val="28"/>
        </w:rPr>
      </w:pPr>
    </w:p>
    <w:p w:rsidR="007C5AE7" w:rsidRDefault="007C5AE7" w:rsidP="007C5AE7">
      <w:pPr>
        <w:tabs>
          <w:tab w:val="left" w:pos="2700"/>
        </w:tabs>
        <w:spacing w:after="0"/>
        <w:rPr>
          <w:rFonts w:ascii="Times New Roman" w:eastAsia="Times New Roman" w:hAnsi="Times New Roman"/>
          <w:b/>
          <w:sz w:val="28"/>
          <w:szCs w:val="28"/>
        </w:rPr>
      </w:pPr>
    </w:p>
    <w:p w:rsidR="00AD789B" w:rsidRDefault="00AD789B" w:rsidP="007C5AE7">
      <w:pPr>
        <w:tabs>
          <w:tab w:val="left" w:pos="2700"/>
        </w:tabs>
        <w:spacing w:after="0"/>
        <w:rPr>
          <w:rFonts w:ascii="Times New Roman" w:eastAsia="Times New Roman" w:hAnsi="Times New Roman"/>
          <w:b/>
          <w:sz w:val="28"/>
          <w:szCs w:val="28"/>
        </w:rPr>
      </w:pPr>
    </w:p>
    <w:p w:rsidR="00AD789B" w:rsidRDefault="00AD789B" w:rsidP="007C5AE7">
      <w:pPr>
        <w:tabs>
          <w:tab w:val="left" w:pos="2700"/>
        </w:tabs>
        <w:spacing w:after="0"/>
        <w:rPr>
          <w:rFonts w:ascii="Times New Roman" w:eastAsia="Times New Roman" w:hAnsi="Times New Roman"/>
          <w:b/>
          <w:sz w:val="28"/>
          <w:szCs w:val="28"/>
        </w:rPr>
      </w:pPr>
    </w:p>
    <w:p w:rsidR="00F8646C" w:rsidRDefault="00F8646C" w:rsidP="007C5AE7">
      <w:pPr>
        <w:tabs>
          <w:tab w:val="left" w:pos="2700"/>
        </w:tabs>
        <w:spacing w:after="0"/>
        <w:rPr>
          <w:rFonts w:ascii="Times New Roman" w:eastAsia="Times New Roman" w:hAnsi="Times New Roman"/>
          <w:b/>
          <w:sz w:val="28"/>
          <w:szCs w:val="28"/>
        </w:rPr>
      </w:pPr>
    </w:p>
    <w:p w:rsidR="00F8646C" w:rsidRDefault="00F8646C" w:rsidP="007C5AE7">
      <w:pPr>
        <w:tabs>
          <w:tab w:val="left" w:pos="2700"/>
        </w:tabs>
        <w:spacing w:after="0"/>
        <w:rPr>
          <w:rFonts w:ascii="Times New Roman" w:eastAsia="Times New Roman" w:hAnsi="Times New Roman"/>
          <w:b/>
          <w:sz w:val="28"/>
          <w:szCs w:val="28"/>
        </w:rPr>
      </w:pPr>
    </w:p>
    <w:p w:rsidR="00F8646C" w:rsidRDefault="00F8646C" w:rsidP="007C5AE7">
      <w:pPr>
        <w:tabs>
          <w:tab w:val="left" w:pos="2700"/>
        </w:tabs>
        <w:spacing w:after="0"/>
        <w:rPr>
          <w:rFonts w:ascii="Times New Roman" w:eastAsia="Times New Roman" w:hAnsi="Times New Roman"/>
          <w:b/>
          <w:sz w:val="28"/>
          <w:szCs w:val="28"/>
        </w:rPr>
      </w:pPr>
    </w:p>
    <w:p w:rsidR="00F8646C" w:rsidRDefault="00F8646C" w:rsidP="007C5AE7">
      <w:pPr>
        <w:tabs>
          <w:tab w:val="left" w:pos="2700"/>
        </w:tabs>
        <w:spacing w:after="0"/>
        <w:rPr>
          <w:rFonts w:ascii="Times New Roman" w:eastAsia="Times New Roman" w:hAnsi="Times New Roman"/>
          <w:b/>
          <w:sz w:val="28"/>
          <w:szCs w:val="28"/>
        </w:rPr>
      </w:pPr>
    </w:p>
    <w:p w:rsidR="00F8646C" w:rsidRDefault="00F8646C" w:rsidP="007C5AE7">
      <w:pPr>
        <w:tabs>
          <w:tab w:val="left" w:pos="2700"/>
        </w:tabs>
        <w:spacing w:after="0"/>
        <w:rPr>
          <w:rFonts w:ascii="Times New Roman" w:eastAsia="Times New Roman" w:hAnsi="Times New Roman"/>
          <w:b/>
          <w:sz w:val="28"/>
          <w:szCs w:val="28"/>
        </w:rPr>
      </w:pPr>
    </w:p>
    <w:p w:rsidR="00F8646C" w:rsidRDefault="00F8646C" w:rsidP="007C5AE7">
      <w:pPr>
        <w:tabs>
          <w:tab w:val="left" w:pos="2700"/>
        </w:tabs>
        <w:spacing w:after="0"/>
        <w:rPr>
          <w:rFonts w:ascii="Times New Roman" w:eastAsia="Times New Roman" w:hAnsi="Times New Roman"/>
          <w:b/>
          <w:sz w:val="28"/>
          <w:szCs w:val="28"/>
        </w:rPr>
      </w:pPr>
    </w:p>
    <w:p w:rsidR="00F8646C" w:rsidRDefault="00F8646C" w:rsidP="007C5AE7">
      <w:pPr>
        <w:tabs>
          <w:tab w:val="left" w:pos="2700"/>
        </w:tabs>
        <w:spacing w:after="0"/>
        <w:rPr>
          <w:rFonts w:ascii="Times New Roman" w:eastAsia="Times New Roman" w:hAnsi="Times New Roman"/>
          <w:b/>
          <w:sz w:val="28"/>
          <w:szCs w:val="28"/>
        </w:rPr>
      </w:pPr>
    </w:p>
    <w:p w:rsidR="00F8646C" w:rsidRDefault="00F8646C" w:rsidP="007C5AE7">
      <w:pPr>
        <w:tabs>
          <w:tab w:val="left" w:pos="2700"/>
        </w:tabs>
        <w:spacing w:after="0"/>
        <w:rPr>
          <w:rFonts w:ascii="Times New Roman" w:eastAsia="Times New Roman" w:hAnsi="Times New Roman"/>
          <w:b/>
          <w:sz w:val="28"/>
          <w:szCs w:val="28"/>
        </w:rPr>
      </w:pPr>
    </w:p>
    <w:p w:rsidR="00F8646C" w:rsidRDefault="00F8646C" w:rsidP="007C5AE7">
      <w:pPr>
        <w:tabs>
          <w:tab w:val="left" w:pos="2700"/>
        </w:tabs>
        <w:spacing w:after="0"/>
        <w:rPr>
          <w:rFonts w:ascii="Times New Roman" w:eastAsia="Times New Roman" w:hAnsi="Times New Roman"/>
          <w:b/>
          <w:sz w:val="28"/>
          <w:szCs w:val="28"/>
        </w:rPr>
      </w:pPr>
    </w:p>
    <w:p w:rsidR="004302DD" w:rsidRPr="00F8646C" w:rsidRDefault="00DF7C0B" w:rsidP="00F8646C">
      <w:pPr>
        <w:tabs>
          <w:tab w:val="left" w:pos="2700"/>
        </w:tabs>
        <w:spacing w:after="0"/>
        <w:rPr>
          <w:rFonts w:ascii="Times New Roman" w:eastAsia="Times New Roman" w:hAnsi="Times New Roman"/>
          <w:sz w:val="28"/>
          <w:szCs w:val="28"/>
        </w:rPr>
      </w:pPr>
      <w:r>
        <w:rPr>
          <w:rFonts w:ascii="Times New Roman" w:eastAsia="Times New Roman" w:hAnsi="Times New Roman"/>
          <w:b/>
          <w:sz w:val="28"/>
          <w:szCs w:val="28"/>
        </w:rPr>
        <w:lastRenderedPageBreak/>
        <w:t xml:space="preserve">                                                                     </w:t>
      </w:r>
      <w:r w:rsidR="00F8646C">
        <w:rPr>
          <w:rFonts w:ascii="Times New Roman" w:eastAsia="Times New Roman" w:hAnsi="Times New Roman"/>
          <w:b/>
          <w:sz w:val="28"/>
          <w:szCs w:val="28"/>
        </w:rPr>
        <w:t xml:space="preserve">    </w:t>
      </w:r>
      <w:r w:rsidRPr="00F8646C">
        <w:rPr>
          <w:rFonts w:ascii="Times New Roman" w:eastAsia="Times New Roman" w:hAnsi="Times New Roman"/>
          <w:b/>
          <w:sz w:val="28"/>
          <w:szCs w:val="28"/>
        </w:rPr>
        <w:t xml:space="preserve">                               </w:t>
      </w:r>
      <w:r w:rsidR="004302DD" w:rsidRPr="00F8646C">
        <w:rPr>
          <w:rFonts w:ascii="Times New Roman" w:eastAsia="Times New Roman" w:hAnsi="Times New Roman"/>
          <w:sz w:val="28"/>
          <w:szCs w:val="28"/>
        </w:rPr>
        <w:t>Приложение №1</w:t>
      </w:r>
    </w:p>
    <w:p w:rsidR="004302DD" w:rsidRPr="00F8646C" w:rsidRDefault="004302DD">
      <w:pPr>
        <w:tabs>
          <w:tab w:val="left" w:pos="2700"/>
        </w:tabs>
        <w:spacing w:after="0"/>
        <w:jc w:val="right"/>
        <w:rPr>
          <w:rFonts w:ascii="Times New Roman" w:eastAsia="Times New Roman" w:hAnsi="Times New Roman"/>
          <w:sz w:val="28"/>
          <w:szCs w:val="28"/>
        </w:rPr>
      </w:pPr>
      <w:r w:rsidRPr="00F8646C">
        <w:rPr>
          <w:rFonts w:ascii="Times New Roman" w:eastAsia="Times New Roman" w:hAnsi="Times New Roman"/>
          <w:sz w:val="28"/>
          <w:szCs w:val="28"/>
        </w:rPr>
        <w:t>к Соглашению</w:t>
      </w:r>
    </w:p>
    <w:p w:rsidR="001604CB" w:rsidRPr="00F8646C" w:rsidRDefault="001E1DCB">
      <w:pPr>
        <w:tabs>
          <w:tab w:val="left" w:pos="2700"/>
        </w:tabs>
        <w:spacing w:after="0"/>
        <w:jc w:val="right"/>
        <w:rPr>
          <w:rFonts w:ascii="Times New Roman" w:eastAsia="Times New Roman" w:hAnsi="Times New Roman"/>
          <w:sz w:val="28"/>
          <w:szCs w:val="28"/>
        </w:rPr>
      </w:pPr>
      <w:r w:rsidRPr="00F8646C">
        <w:rPr>
          <w:rFonts w:ascii="Times New Roman" w:eastAsia="Times New Roman" w:hAnsi="Times New Roman"/>
          <w:sz w:val="28"/>
          <w:szCs w:val="28"/>
        </w:rPr>
        <w:t>№ ____ от _________201</w:t>
      </w:r>
      <w:r w:rsidR="00350215" w:rsidRPr="00F8646C">
        <w:rPr>
          <w:rFonts w:ascii="Times New Roman" w:eastAsia="Times New Roman" w:hAnsi="Times New Roman"/>
          <w:sz w:val="28"/>
          <w:szCs w:val="28"/>
        </w:rPr>
        <w:t>8</w:t>
      </w:r>
      <w:r w:rsidRPr="00F8646C">
        <w:rPr>
          <w:rFonts w:ascii="Times New Roman" w:eastAsia="Times New Roman" w:hAnsi="Times New Roman"/>
          <w:sz w:val="28"/>
          <w:szCs w:val="28"/>
        </w:rPr>
        <w:t>г</w:t>
      </w:r>
    </w:p>
    <w:p w:rsidR="004302DD" w:rsidRPr="00F8646C" w:rsidRDefault="004302DD">
      <w:pPr>
        <w:tabs>
          <w:tab w:val="left" w:pos="2700"/>
        </w:tabs>
        <w:spacing w:after="0"/>
        <w:jc w:val="right"/>
        <w:rPr>
          <w:rFonts w:ascii="Times New Roman" w:eastAsia="Times New Roman" w:hAnsi="Times New Roman"/>
          <w:sz w:val="28"/>
          <w:szCs w:val="28"/>
        </w:rPr>
      </w:pPr>
    </w:p>
    <w:p w:rsidR="004302DD" w:rsidRPr="00F8646C" w:rsidRDefault="004302DD">
      <w:pPr>
        <w:tabs>
          <w:tab w:val="left" w:pos="2700"/>
        </w:tabs>
        <w:spacing w:after="0"/>
        <w:jc w:val="center"/>
        <w:rPr>
          <w:rFonts w:ascii="Times New Roman" w:eastAsia="Times New Roman" w:hAnsi="Times New Roman"/>
          <w:b/>
          <w:sz w:val="28"/>
          <w:szCs w:val="28"/>
        </w:rPr>
      </w:pPr>
      <w:r w:rsidRPr="00F8646C">
        <w:rPr>
          <w:rFonts w:ascii="Times New Roman" w:eastAsia="Times New Roman" w:hAnsi="Times New Roman"/>
          <w:b/>
          <w:sz w:val="28"/>
          <w:szCs w:val="28"/>
        </w:rPr>
        <w:t>ПОРЯДОК</w:t>
      </w:r>
    </w:p>
    <w:p w:rsidR="004302DD" w:rsidRDefault="004302DD">
      <w:pPr>
        <w:tabs>
          <w:tab w:val="left" w:pos="2700"/>
        </w:tabs>
        <w:spacing w:after="0"/>
        <w:jc w:val="center"/>
        <w:rPr>
          <w:rFonts w:ascii="Times New Roman" w:hAnsi="Times New Roman"/>
          <w:b/>
          <w:sz w:val="28"/>
          <w:szCs w:val="28"/>
        </w:rPr>
      </w:pPr>
      <w:r w:rsidRPr="00F8646C">
        <w:rPr>
          <w:rFonts w:ascii="Times New Roman" w:eastAsia="Times New Roman" w:hAnsi="Times New Roman"/>
          <w:b/>
          <w:sz w:val="28"/>
          <w:szCs w:val="28"/>
        </w:rPr>
        <w:t xml:space="preserve">Расчета объема </w:t>
      </w:r>
      <w:r w:rsidR="00843E97" w:rsidRPr="00F8646C">
        <w:rPr>
          <w:rFonts w:ascii="Times New Roman" w:eastAsia="Times New Roman" w:hAnsi="Times New Roman"/>
          <w:b/>
          <w:sz w:val="28"/>
          <w:szCs w:val="28"/>
        </w:rPr>
        <w:t>межбюджетного трансферта</w:t>
      </w:r>
      <w:r w:rsidRPr="00F8646C">
        <w:rPr>
          <w:rFonts w:ascii="Times New Roman" w:eastAsia="Times New Roman" w:hAnsi="Times New Roman"/>
          <w:b/>
          <w:sz w:val="28"/>
          <w:szCs w:val="28"/>
        </w:rPr>
        <w:t xml:space="preserve"> на</w:t>
      </w:r>
      <w:r w:rsidR="00EA0010" w:rsidRPr="00F8646C">
        <w:rPr>
          <w:rFonts w:ascii="Times New Roman" w:eastAsia="Times New Roman" w:hAnsi="Times New Roman"/>
          <w:b/>
          <w:sz w:val="28"/>
          <w:szCs w:val="28"/>
        </w:rPr>
        <w:t xml:space="preserve"> осуществление полномочий </w:t>
      </w:r>
      <w:r w:rsidR="00EA0010" w:rsidRPr="00F8646C">
        <w:rPr>
          <w:rFonts w:ascii="Times New Roman" w:hAnsi="Times New Roman"/>
          <w:b/>
          <w:sz w:val="28"/>
          <w:szCs w:val="28"/>
        </w:rPr>
        <w:t xml:space="preserve">по оценки готовности к отопительному периоду потребителей, теплосетевых и теплоснабжающих организаций в границах населенных пунктов муниципального образования </w:t>
      </w:r>
      <w:proofErr w:type="spellStart"/>
      <w:r w:rsidR="00290C75" w:rsidRPr="00F8646C">
        <w:rPr>
          <w:rFonts w:ascii="Times New Roman" w:hAnsi="Times New Roman"/>
          <w:b/>
          <w:sz w:val="28"/>
          <w:szCs w:val="28"/>
        </w:rPr>
        <w:t>Бархатовский</w:t>
      </w:r>
      <w:proofErr w:type="spellEnd"/>
      <w:r w:rsidR="00EA0010" w:rsidRPr="00F8646C">
        <w:rPr>
          <w:rFonts w:ascii="Times New Roman" w:hAnsi="Times New Roman"/>
          <w:b/>
          <w:sz w:val="28"/>
          <w:szCs w:val="28"/>
        </w:rPr>
        <w:t xml:space="preserve"> сельсовет Березовскому району</w:t>
      </w:r>
    </w:p>
    <w:p w:rsidR="00F8646C" w:rsidRPr="00F8646C" w:rsidRDefault="00F8646C">
      <w:pPr>
        <w:tabs>
          <w:tab w:val="left" w:pos="2700"/>
        </w:tabs>
        <w:spacing w:after="0"/>
        <w:jc w:val="center"/>
        <w:rPr>
          <w:rFonts w:ascii="Times New Roman" w:eastAsia="Times New Roman" w:hAnsi="Times New Roman"/>
          <w:b/>
          <w:sz w:val="28"/>
          <w:szCs w:val="28"/>
        </w:rPr>
      </w:pPr>
    </w:p>
    <w:p w:rsidR="00502A5A" w:rsidRPr="00F8646C" w:rsidRDefault="004302DD">
      <w:pPr>
        <w:tabs>
          <w:tab w:val="left" w:pos="2700"/>
        </w:tabs>
        <w:spacing w:after="0"/>
        <w:ind w:firstLine="709"/>
        <w:jc w:val="both"/>
        <w:rPr>
          <w:rFonts w:ascii="Times New Roman" w:hAnsi="Times New Roman"/>
          <w:sz w:val="28"/>
          <w:szCs w:val="28"/>
        </w:rPr>
      </w:pPr>
      <w:r w:rsidRPr="00F8646C">
        <w:rPr>
          <w:rFonts w:ascii="Times New Roman" w:eastAsia="Times New Roman" w:hAnsi="Times New Roman"/>
          <w:sz w:val="28"/>
          <w:szCs w:val="28"/>
        </w:rPr>
        <w:t>Настоящий Порядок разрабо</w:t>
      </w:r>
      <w:r w:rsidR="00502A5A" w:rsidRPr="00F8646C">
        <w:rPr>
          <w:rFonts w:ascii="Times New Roman" w:eastAsia="Times New Roman" w:hAnsi="Times New Roman"/>
          <w:sz w:val="28"/>
          <w:szCs w:val="28"/>
        </w:rPr>
        <w:t xml:space="preserve">тан в целях </w:t>
      </w:r>
      <w:r w:rsidRPr="00F8646C">
        <w:rPr>
          <w:rFonts w:ascii="Times New Roman" w:eastAsia="Times New Roman" w:hAnsi="Times New Roman"/>
          <w:sz w:val="28"/>
          <w:szCs w:val="28"/>
        </w:rPr>
        <w:t xml:space="preserve"> </w:t>
      </w:r>
      <w:r w:rsidR="00502A5A" w:rsidRPr="00F8646C">
        <w:rPr>
          <w:rFonts w:ascii="Times New Roman" w:hAnsi="Times New Roman"/>
          <w:sz w:val="28"/>
          <w:szCs w:val="28"/>
        </w:rPr>
        <w:t>определения ежегодного объема  межбюджетных трансфертов, необходимых для осуществления передаваемых полномочий</w:t>
      </w:r>
    </w:p>
    <w:p w:rsidR="00502A5A" w:rsidRPr="00F8646C" w:rsidRDefault="00502A5A" w:rsidP="00502A5A">
      <w:pPr>
        <w:autoSpaceDE w:val="0"/>
        <w:autoSpaceDN w:val="0"/>
        <w:adjustRightInd w:val="0"/>
        <w:spacing w:after="0" w:line="240" w:lineRule="auto"/>
        <w:jc w:val="both"/>
        <w:rPr>
          <w:rFonts w:ascii="Times New Roman" w:hAnsi="Times New Roman"/>
          <w:sz w:val="28"/>
          <w:szCs w:val="28"/>
        </w:rPr>
      </w:pPr>
      <w:r w:rsidRPr="00F8646C">
        <w:rPr>
          <w:rFonts w:ascii="Times New Roman" w:hAnsi="Times New Roman"/>
          <w:sz w:val="28"/>
          <w:szCs w:val="28"/>
        </w:rPr>
        <w:t xml:space="preserve"> Объем межбюджетных трансфертов рассчитывать по формуле:</w:t>
      </w:r>
    </w:p>
    <w:p w:rsidR="00502A5A" w:rsidRPr="00F8646C" w:rsidRDefault="00502A5A" w:rsidP="00502A5A">
      <w:pPr>
        <w:pStyle w:val="ab"/>
        <w:spacing w:before="0" w:after="0"/>
        <w:ind w:firstLine="709"/>
        <w:jc w:val="center"/>
        <w:rPr>
          <w:sz w:val="28"/>
          <w:szCs w:val="28"/>
        </w:rPr>
      </w:pPr>
    </w:p>
    <w:p w:rsidR="00512299" w:rsidRPr="00F8646C" w:rsidRDefault="00502A5A" w:rsidP="00502A5A">
      <w:pPr>
        <w:pStyle w:val="ab"/>
        <w:spacing w:before="0" w:after="0"/>
        <w:ind w:firstLine="709"/>
        <w:jc w:val="center"/>
        <w:rPr>
          <w:sz w:val="28"/>
          <w:szCs w:val="28"/>
        </w:rPr>
      </w:pPr>
      <w:r w:rsidRPr="00F8646C">
        <w:rPr>
          <w:sz w:val="28"/>
          <w:szCs w:val="28"/>
        </w:rPr>
        <w:t xml:space="preserve">МТ= </w:t>
      </w:r>
      <w:proofErr w:type="spellStart"/>
      <w:r w:rsidRPr="00F8646C">
        <w:rPr>
          <w:sz w:val="28"/>
          <w:szCs w:val="28"/>
        </w:rPr>
        <w:t>ФОТ+Змз</w:t>
      </w:r>
      <w:proofErr w:type="spellEnd"/>
    </w:p>
    <w:p w:rsidR="00502A5A" w:rsidRPr="00F8646C" w:rsidRDefault="00502A5A" w:rsidP="00502A5A">
      <w:pPr>
        <w:pStyle w:val="ab"/>
        <w:spacing w:before="0" w:after="0"/>
        <w:ind w:firstLine="709"/>
        <w:rPr>
          <w:sz w:val="28"/>
          <w:szCs w:val="28"/>
        </w:rPr>
      </w:pPr>
      <w:r w:rsidRPr="00F8646C">
        <w:rPr>
          <w:sz w:val="28"/>
          <w:szCs w:val="28"/>
        </w:rPr>
        <w:t>где:</w:t>
      </w:r>
    </w:p>
    <w:p w:rsidR="00502A5A" w:rsidRPr="00F8646C" w:rsidRDefault="00502A5A" w:rsidP="00502A5A">
      <w:pPr>
        <w:pStyle w:val="ab"/>
        <w:spacing w:before="0" w:after="0"/>
        <w:ind w:firstLine="709"/>
        <w:rPr>
          <w:sz w:val="28"/>
          <w:szCs w:val="28"/>
        </w:rPr>
      </w:pPr>
      <w:r w:rsidRPr="00F8646C">
        <w:rPr>
          <w:sz w:val="28"/>
          <w:szCs w:val="28"/>
        </w:rPr>
        <w:t>М</w:t>
      </w:r>
      <w:proofErr w:type="gramStart"/>
      <w:r w:rsidRPr="00F8646C">
        <w:rPr>
          <w:sz w:val="28"/>
          <w:szCs w:val="28"/>
        </w:rPr>
        <w:t>Т-</w:t>
      </w:r>
      <w:proofErr w:type="gramEnd"/>
      <w:r w:rsidRPr="00F8646C">
        <w:rPr>
          <w:sz w:val="28"/>
          <w:szCs w:val="28"/>
        </w:rPr>
        <w:t xml:space="preserve"> объем межбюджетных трансфертов;</w:t>
      </w:r>
    </w:p>
    <w:p w:rsidR="00502A5A" w:rsidRPr="00F8646C" w:rsidRDefault="00502A5A" w:rsidP="00502A5A">
      <w:pPr>
        <w:pStyle w:val="ab"/>
        <w:spacing w:before="0" w:after="0"/>
        <w:ind w:firstLine="709"/>
        <w:jc w:val="both"/>
        <w:rPr>
          <w:sz w:val="28"/>
          <w:szCs w:val="28"/>
        </w:rPr>
      </w:pPr>
      <w:r w:rsidRPr="00F8646C">
        <w:rPr>
          <w:sz w:val="28"/>
          <w:szCs w:val="28"/>
        </w:rPr>
        <w:t>ФОТ – фонд оплаты труда специалистов, осуществляющих переданные полномочия;</w:t>
      </w:r>
    </w:p>
    <w:p w:rsidR="00502A5A" w:rsidRPr="00F8646C" w:rsidRDefault="00502A5A" w:rsidP="00502A5A">
      <w:pPr>
        <w:pStyle w:val="ab"/>
        <w:spacing w:before="0" w:after="0"/>
        <w:ind w:firstLine="709"/>
        <w:jc w:val="both"/>
        <w:rPr>
          <w:sz w:val="28"/>
          <w:szCs w:val="28"/>
        </w:rPr>
      </w:pPr>
      <w:proofErr w:type="spellStart"/>
      <w:r w:rsidRPr="00F8646C">
        <w:rPr>
          <w:sz w:val="28"/>
          <w:szCs w:val="28"/>
        </w:rPr>
        <w:t>Змз</w:t>
      </w:r>
      <w:proofErr w:type="spellEnd"/>
      <w:r w:rsidRPr="00F8646C">
        <w:rPr>
          <w:sz w:val="28"/>
          <w:szCs w:val="28"/>
        </w:rPr>
        <w:t xml:space="preserve"> – затраты на приобретение материальных запасов;</w:t>
      </w:r>
    </w:p>
    <w:p w:rsidR="00502A5A" w:rsidRPr="00F8646C" w:rsidRDefault="00502A5A" w:rsidP="00502A5A">
      <w:pPr>
        <w:pStyle w:val="ab"/>
        <w:spacing w:before="0" w:after="0"/>
        <w:ind w:firstLine="709"/>
        <w:jc w:val="both"/>
        <w:rPr>
          <w:sz w:val="28"/>
          <w:szCs w:val="28"/>
        </w:rPr>
      </w:pPr>
    </w:p>
    <w:p w:rsidR="00502A5A" w:rsidRPr="00F8646C" w:rsidRDefault="00502A5A" w:rsidP="00502A5A">
      <w:pPr>
        <w:pStyle w:val="ab"/>
        <w:spacing w:before="0" w:after="0"/>
        <w:ind w:firstLine="709"/>
        <w:jc w:val="both"/>
        <w:rPr>
          <w:sz w:val="28"/>
          <w:szCs w:val="28"/>
        </w:rPr>
      </w:pPr>
      <w:r w:rsidRPr="00F8646C">
        <w:rPr>
          <w:sz w:val="28"/>
          <w:szCs w:val="28"/>
        </w:rPr>
        <w:t>Расчет  фонда оплаты труда специалистов, осуществляющих переданные полномочия,  рассчитывается по следующей формуле:</w:t>
      </w:r>
    </w:p>
    <w:p w:rsidR="00502A5A" w:rsidRPr="00F8646C" w:rsidRDefault="00502A5A" w:rsidP="00502A5A">
      <w:pPr>
        <w:pStyle w:val="ab"/>
        <w:spacing w:before="0" w:after="0"/>
        <w:ind w:firstLine="709"/>
        <w:jc w:val="center"/>
        <w:rPr>
          <w:sz w:val="28"/>
          <w:szCs w:val="28"/>
        </w:rPr>
      </w:pPr>
    </w:p>
    <w:p w:rsidR="00502A5A" w:rsidRPr="00F8646C" w:rsidRDefault="00502A5A" w:rsidP="00502A5A">
      <w:pPr>
        <w:pStyle w:val="ab"/>
        <w:spacing w:before="0" w:after="0"/>
        <w:ind w:firstLine="709"/>
        <w:jc w:val="center"/>
        <w:rPr>
          <w:sz w:val="28"/>
          <w:szCs w:val="28"/>
        </w:rPr>
      </w:pPr>
      <w:r w:rsidRPr="00F8646C">
        <w:rPr>
          <w:sz w:val="28"/>
          <w:szCs w:val="28"/>
        </w:rPr>
        <w:t xml:space="preserve">ФОТ = </w:t>
      </w:r>
      <w:r w:rsidR="00F7353F" w:rsidRPr="00F8646C">
        <w:rPr>
          <w:sz w:val="28"/>
          <w:szCs w:val="28"/>
        </w:rPr>
        <w:t xml:space="preserve">(Ч </w:t>
      </w:r>
      <w:proofErr w:type="spellStart"/>
      <w:r w:rsidR="00F7353F" w:rsidRPr="00F8646C">
        <w:rPr>
          <w:sz w:val="28"/>
          <w:szCs w:val="28"/>
        </w:rPr>
        <w:t>x</w:t>
      </w:r>
      <w:proofErr w:type="spellEnd"/>
      <w:r w:rsidR="00F7353F" w:rsidRPr="00F8646C">
        <w:rPr>
          <w:sz w:val="28"/>
          <w:szCs w:val="28"/>
        </w:rPr>
        <w:t xml:space="preserve"> </w:t>
      </w:r>
      <w:proofErr w:type="spellStart"/>
      <w:r w:rsidR="00F7353F" w:rsidRPr="00F8646C">
        <w:rPr>
          <w:sz w:val="28"/>
          <w:szCs w:val="28"/>
        </w:rPr>
        <w:t>Здо</w:t>
      </w:r>
      <w:proofErr w:type="spellEnd"/>
      <w:r w:rsidR="00F7353F" w:rsidRPr="00F8646C">
        <w:rPr>
          <w:sz w:val="28"/>
          <w:szCs w:val="28"/>
        </w:rPr>
        <w:t xml:space="preserve"> </w:t>
      </w:r>
      <w:proofErr w:type="spellStart"/>
      <w:r w:rsidR="00F7353F" w:rsidRPr="00F8646C">
        <w:rPr>
          <w:sz w:val="28"/>
          <w:szCs w:val="28"/>
        </w:rPr>
        <w:t>x</w:t>
      </w:r>
      <w:proofErr w:type="spellEnd"/>
      <w:r w:rsidR="00F7353F" w:rsidRPr="00F8646C">
        <w:rPr>
          <w:sz w:val="28"/>
          <w:szCs w:val="28"/>
        </w:rPr>
        <w:t xml:space="preserve"> </w:t>
      </w:r>
      <w:proofErr w:type="spellStart"/>
      <w:r w:rsidR="00F7353F" w:rsidRPr="00F8646C">
        <w:rPr>
          <w:sz w:val="28"/>
          <w:szCs w:val="28"/>
        </w:rPr>
        <w:t>Кдо</w:t>
      </w:r>
      <w:proofErr w:type="spellEnd"/>
      <w:r w:rsidR="00F7353F" w:rsidRPr="00F8646C">
        <w:rPr>
          <w:sz w:val="28"/>
          <w:szCs w:val="28"/>
        </w:rPr>
        <w:t xml:space="preserve"> </w:t>
      </w:r>
      <w:proofErr w:type="spellStart"/>
      <w:r w:rsidR="00F7353F" w:rsidRPr="00F8646C">
        <w:rPr>
          <w:sz w:val="28"/>
          <w:szCs w:val="28"/>
        </w:rPr>
        <w:t>x</w:t>
      </w:r>
      <w:proofErr w:type="spellEnd"/>
      <w:r w:rsidR="00F7353F" w:rsidRPr="00F8646C">
        <w:rPr>
          <w:sz w:val="28"/>
          <w:szCs w:val="28"/>
        </w:rPr>
        <w:t xml:space="preserve"> </w:t>
      </w:r>
      <w:proofErr w:type="spellStart"/>
      <w:r w:rsidR="00F7353F" w:rsidRPr="00F8646C">
        <w:rPr>
          <w:sz w:val="28"/>
          <w:szCs w:val="28"/>
        </w:rPr>
        <w:t>Kx</w:t>
      </w:r>
      <w:proofErr w:type="spellEnd"/>
      <w:proofErr w:type="gramStart"/>
      <w:r w:rsidR="00F7353F" w:rsidRPr="00F8646C">
        <w:rPr>
          <w:sz w:val="28"/>
          <w:szCs w:val="28"/>
        </w:rPr>
        <w:t xml:space="preserve"> </w:t>
      </w:r>
      <w:proofErr w:type="spellStart"/>
      <w:r w:rsidR="00F7353F" w:rsidRPr="00F8646C">
        <w:rPr>
          <w:sz w:val="28"/>
          <w:szCs w:val="28"/>
        </w:rPr>
        <w:t>К</w:t>
      </w:r>
      <w:proofErr w:type="gramEnd"/>
      <w:r w:rsidR="00F7353F" w:rsidRPr="00F8646C">
        <w:rPr>
          <w:sz w:val="28"/>
          <w:szCs w:val="28"/>
        </w:rPr>
        <w:t>в</w:t>
      </w:r>
      <w:proofErr w:type="spellEnd"/>
      <w:r w:rsidR="00F7353F" w:rsidRPr="00F8646C">
        <w:rPr>
          <w:sz w:val="28"/>
          <w:szCs w:val="28"/>
        </w:rPr>
        <w:t>)</w:t>
      </w:r>
      <w:proofErr w:type="spellStart"/>
      <w:r w:rsidRPr="00F8646C">
        <w:rPr>
          <w:sz w:val="28"/>
          <w:szCs w:val="28"/>
        </w:rPr>
        <w:t>xМ</w:t>
      </w:r>
      <w:proofErr w:type="spellEnd"/>
      <w:r w:rsidRPr="00F8646C">
        <w:rPr>
          <w:sz w:val="28"/>
          <w:szCs w:val="28"/>
        </w:rPr>
        <w:t>,</w:t>
      </w:r>
    </w:p>
    <w:p w:rsidR="00502A5A" w:rsidRPr="00F8646C" w:rsidRDefault="00502A5A" w:rsidP="00502A5A">
      <w:pPr>
        <w:pStyle w:val="ab"/>
        <w:spacing w:before="0" w:after="0"/>
        <w:ind w:firstLine="709"/>
        <w:rPr>
          <w:sz w:val="28"/>
          <w:szCs w:val="28"/>
        </w:rPr>
      </w:pPr>
      <w:r w:rsidRPr="00F8646C">
        <w:rPr>
          <w:sz w:val="28"/>
          <w:szCs w:val="28"/>
        </w:rPr>
        <w:t> </w:t>
      </w:r>
    </w:p>
    <w:p w:rsidR="00502A5A" w:rsidRPr="00F8646C" w:rsidRDefault="00502A5A" w:rsidP="00502A5A">
      <w:pPr>
        <w:pStyle w:val="ab"/>
        <w:spacing w:before="0" w:after="0"/>
        <w:ind w:firstLine="709"/>
        <w:jc w:val="both"/>
        <w:rPr>
          <w:sz w:val="28"/>
          <w:szCs w:val="28"/>
        </w:rPr>
      </w:pPr>
      <w:r w:rsidRPr="00F8646C">
        <w:rPr>
          <w:sz w:val="28"/>
          <w:szCs w:val="28"/>
        </w:rPr>
        <w:t>где:</w:t>
      </w:r>
    </w:p>
    <w:p w:rsidR="00502A5A" w:rsidRPr="00F8646C" w:rsidRDefault="00502A5A" w:rsidP="00502A5A">
      <w:pPr>
        <w:pStyle w:val="ab"/>
        <w:spacing w:before="0" w:after="0"/>
        <w:ind w:firstLine="709"/>
        <w:jc w:val="both"/>
        <w:rPr>
          <w:sz w:val="28"/>
          <w:szCs w:val="28"/>
        </w:rPr>
      </w:pPr>
      <w:r w:rsidRPr="00F8646C">
        <w:rPr>
          <w:sz w:val="28"/>
          <w:szCs w:val="28"/>
        </w:rPr>
        <w:t>Ч - численность специалистов, исполняющих переданные  полномочия;</w:t>
      </w:r>
    </w:p>
    <w:p w:rsidR="00502A5A" w:rsidRPr="00F8646C" w:rsidRDefault="00502A5A" w:rsidP="00502A5A">
      <w:pPr>
        <w:pStyle w:val="ab"/>
        <w:spacing w:before="0" w:after="0"/>
        <w:ind w:firstLine="709"/>
        <w:jc w:val="both"/>
        <w:rPr>
          <w:sz w:val="28"/>
          <w:szCs w:val="28"/>
        </w:rPr>
      </w:pPr>
      <w:proofErr w:type="spellStart"/>
      <w:r w:rsidRPr="00F8646C">
        <w:rPr>
          <w:sz w:val="28"/>
          <w:szCs w:val="28"/>
        </w:rPr>
        <w:t>Здо</w:t>
      </w:r>
      <w:proofErr w:type="spellEnd"/>
      <w:r w:rsidRPr="00F8646C">
        <w:rPr>
          <w:sz w:val="28"/>
          <w:szCs w:val="28"/>
        </w:rPr>
        <w:t xml:space="preserve"> - предельное значение размера должностного оклада по соответствующей должности в среднем на очередной финансовый год;</w:t>
      </w:r>
    </w:p>
    <w:p w:rsidR="00502A5A" w:rsidRPr="00F8646C" w:rsidRDefault="00502A5A" w:rsidP="00502A5A">
      <w:pPr>
        <w:pStyle w:val="ab"/>
        <w:spacing w:before="0" w:after="0"/>
        <w:ind w:firstLine="709"/>
        <w:jc w:val="both"/>
        <w:rPr>
          <w:sz w:val="28"/>
          <w:szCs w:val="28"/>
        </w:rPr>
      </w:pPr>
      <w:proofErr w:type="spellStart"/>
      <w:r w:rsidRPr="00F8646C">
        <w:rPr>
          <w:sz w:val="28"/>
          <w:szCs w:val="28"/>
        </w:rPr>
        <w:t>Кдо</w:t>
      </w:r>
      <w:proofErr w:type="spellEnd"/>
      <w:r w:rsidRPr="00F8646C">
        <w:rPr>
          <w:sz w:val="28"/>
          <w:szCs w:val="28"/>
        </w:rPr>
        <w:t xml:space="preserve"> - количество должностных окладов в год на одного специалиста, предусматриваемых при формировании фонда оплаты труда;</w:t>
      </w:r>
    </w:p>
    <w:p w:rsidR="00502A5A" w:rsidRPr="00F8646C" w:rsidRDefault="00502A5A" w:rsidP="00502A5A">
      <w:pPr>
        <w:pStyle w:val="ab"/>
        <w:spacing w:before="0" w:after="0"/>
        <w:ind w:firstLine="709"/>
        <w:jc w:val="both"/>
        <w:rPr>
          <w:sz w:val="28"/>
          <w:szCs w:val="28"/>
        </w:rPr>
      </w:pPr>
      <w:r w:rsidRPr="00F8646C">
        <w:rPr>
          <w:sz w:val="28"/>
          <w:szCs w:val="28"/>
        </w:rPr>
        <w:t>K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02A5A" w:rsidRPr="00F8646C" w:rsidRDefault="00502A5A" w:rsidP="00502A5A">
      <w:pPr>
        <w:pStyle w:val="ab"/>
        <w:spacing w:before="0" w:after="0"/>
        <w:ind w:firstLine="709"/>
        <w:jc w:val="both"/>
        <w:rPr>
          <w:sz w:val="28"/>
          <w:szCs w:val="28"/>
        </w:rPr>
      </w:pPr>
      <w:proofErr w:type="spellStart"/>
      <w:r w:rsidRPr="00F8646C">
        <w:rPr>
          <w:sz w:val="28"/>
          <w:szCs w:val="28"/>
        </w:rPr>
        <w:t>Кв</w:t>
      </w:r>
      <w:proofErr w:type="spellEnd"/>
      <w:r w:rsidRPr="00F8646C">
        <w:rPr>
          <w:sz w:val="28"/>
          <w:szCs w:val="28"/>
        </w:rPr>
        <w:t xml:space="preserve"> - коэффициент, учитывающий уплату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w:t>
      </w:r>
    </w:p>
    <w:p w:rsidR="00DC26B2" w:rsidRPr="00F8646C" w:rsidRDefault="00502A5A" w:rsidP="00DC26B2">
      <w:pPr>
        <w:tabs>
          <w:tab w:val="left" w:pos="2700"/>
        </w:tabs>
        <w:spacing w:after="0" w:line="240" w:lineRule="auto"/>
        <w:jc w:val="both"/>
        <w:rPr>
          <w:rFonts w:ascii="Times New Roman" w:eastAsia="Times New Roman" w:hAnsi="Times New Roman"/>
          <w:sz w:val="28"/>
          <w:szCs w:val="28"/>
        </w:rPr>
      </w:pPr>
      <w:r w:rsidRPr="00F8646C">
        <w:rPr>
          <w:rFonts w:ascii="Times New Roman" w:hAnsi="Times New Roman"/>
          <w:sz w:val="28"/>
          <w:szCs w:val="28"/>
        </w:rPr>
        <w:t>М - количество календарных месяцев текущего года, в течение которых осуществляются переданные полномочия.</w:t>
      </w:r>
      <w:r w:rsidR="00DC26B2" w:rsidRPr="00F8646C">
        <w:rPr>
          <w:rFonts w:ascii="Times New Roman" w:eastAsia="Times New Roman" w:hAnsi="Times New Roman"/>
          <w:sz w:val="28"/>
          <w:szCs w:val="28"/>
        </w:rPr>
        <w:t xml:space="preserve">      </w:t>
      </w:r>
    </w:p>
    <w:p w:rsidR="00DC26B2" w:rsidRPr="00F8646C" w:rsidRDefault="00757DB9" w:rsidP="00DC26B2">
      <w:pPr>
        <w:tabs>
          <w:tab w:val="left" w:pos="2700"/>
        </w:tabs>
        <w:spacing w:after="0" w:line="240" w:lineRule="auto"/>
        <w:jc w:val="both"/>
        <w:rPr>
          <w:rFonts w:ascii="Times New Roman" w:eastAsia="Times New Roman" w:hAnsi="Times New Roman"/>
          <w:sz w:val="28"/>
          <w:szCs w:val="28"/>
        </w:rPr>
      </w:pPr>
      <w:r w:rsidRPr="00F8646C">
        <w:rPr>
          <w:rFonts w:ascii="Times New Roman" w:eastAsia="Times New Roman" w:hAnsi="Times New Roman"/>
          <w:sz w:val="28"/>
          <w:szCs w:val="28"/>
        </w:rPr>
        <w:lastRenderedPageBreak/>
        <w:t xml:space="preserve"> </w:t>
      </w:r>
      <w:r w:rsidR="00512299" w:rsidRPr="00F8646C">
        <w:rPr>
          <w:rFonts w:ascii="Times New Roman" w:eastAsia="Times New Roman" w:hAnsi="Times New Roman"/>
          <w:sz w:val="28"/>
          <w:szCs w:val="28"/>
        </w:rPr>
        <w:t xml:space="preserve"> </w:t>
      </w:r>
    </w:p>
    <w:p w:rsidR="00DC26B2" w:rsidRPr="00F8646C" w:rsidRDefault="00DC26B2" w:rsidP="00DC26B2">
      <w:pPr>
        <w:tabs>
          <w:tab w:val="left" w:pos="2700"/>
        </w:tabs>
        <w:spacing w:after="0" w:line="240" w:lineRule="auto"/>
        <w:jc w:val="both"/>
        <w:rPr>
          <w:rFonts w:ascii="Times New Roman" w:eastAsia="Times New Roman" w:hAnsi="Times New Roman"/>
          <w:sz w:val="28"/>
          <w:szCs w:val="28"/>
        </w:rPr>
      </w:pPr>
    </w:p>
    <w:p w:rsidR="00DC26B2" w:rsidRPr="00F8646C" w:rsidRDefault="006F57C4" w:rsidP="00DC26B2">
      <w:pPr>
        <w:tabs>
          <w:tab w:val="left" w:pos="2700"/>
        </w:tabs>
        <w:spacing w:after="0" w:line="240" w:lineRule="auto"/>
        <w:jc w:val="both"/>
        <w:rPr>
          <w:rFonts w:ascii="Times New Roman" w:eastAsia="Times New Roman" w:hAnsi="Times New Roman"/>
          <w:sz w:val="28"/>
          <w:szCs w:val="28"/>
        </w:rPr>
      </w:pPr>
      <w:r w:rsidRPr="00F8646C">
        <w:rPr>
          <w:rFonts w:ascii="Times New Roman" w:eastAsia="Times New Roman" w:hAnsi="Times New Roman"/>
          <w:sz w:val="28"/>
          <w:szCs w:val="28"/>
        </w:rPr>
        <w:t xml:space="preserve">      ФОТ =</w:t>
      </w:r>
      <w:r w:rsidR="007C5AE7" w:rsidRPr="00F8646C">
        <w:rPr>
          <w:rFonts w:ascii="Times New Roman" w:eastAsia="Times New Roman" w:hAnsi="Times New Roman"/>
          <w:sz w:val="28"/>
          <w:szCs w:val="28"/>
        </w:rPr>
        <w:t xml:space="preserve"> (0,5 * 2</w:t>
      </w:r>
      <w:r w:rsidR="00C7565A" w:rsidRPr="00F8646C">
        <w:rPr>
          <w:rFonts w:ascii="Times New Roman" w:eastAsia="Times New Roman" w:hAnsi="Times New Roman"/>
          <w:sz w:val="28"/>
          <w:szCs w:val="28"/>
        </w:rPr>
        <w:t>60</w:t>
      </w:r>
      <w:r w:rsidR="007C5AE7" w:rsidRPr="00F8646C">
        <w:rPr>
          <w:rFonts w:ascii="Times New Roman" w:eastAsia="Times New Roman" w:hAnsi="Times New Roman"/>
          <w:sz w:val="28"/>
          <w:szCs w:val="28"/>
        </w:rPr>
        <w:t xml:space="preserve">00,00 * 1,302) * </w:t>
      </w:r>
      <w:r w:rsidR="00C7565A" w:rsidRPr="00F8646C">
        <w:rPr>
          <w:rFonts w:ascii="Times New Roman" w:eastAsia="Times New Roman" w:hAnsi="Times New Roman"/>
          <w:sz w:val="28"/>
          <w:szCs w:val="28"/>
        </w:rPr>
        <w:t>5</w:t>
      </w:r>
      <w:r w:rsidR="007C5AE7" w:rsidRPr="00F8646C">
        <w:rPr>
          <w:rFonts w:ascii="Times New Roman" w:eastAsia="Times New Roman" w:hAnsi="Times New Roman"/>
          <w:sz w:val="28"/>
          <w:szCs w:val="28"/>
        </w:rPr>
        <w:t xml:space="preserve"> = </w:t>
      </w:r>
      <w:r w:rsidR="00C7565A" w:rsidRPr="00F8646C">
        <w:rPr>
          <w:rFonts w:ascii="Times New Roman" w:hAnsi="Times New Roman"/>
          <w:sz w:val="28"/>
          <w:szCs w:val="28"/>
        </w:rPr>
        <w:t>84630,00</w:t>
      </w:r>
    </w:p>
    <w:p w:rsidR="00DC26B2" w:rsidRPr="00F8646C" w:rsidRDefault="00DC26B2" w:rsidP="00DC26B2">
      <w:pPr>
        <w:tabs>
          <w:tab w:val="left" w:pos="2700"/>
        </w:tabs>
        <w:spacing w:after="0" w:line="240" w:lineRule="auto"/>
        <w:jc w:val="both"/>
        <w:rPr>
          <w:rFonts w:ascii="Times New Roman" w:eastAsia="Times New Roman" w:hAnsi="Times New Roman"/>
          <w:sz w:val="28"/>
          <w:szCs w:val="28"/>
        </w:rPr>
      </w:pPr>
    </w:p>
    <w:p w:rsidR="00DC26B2" w:rsidRPr="00F8646C" w:rsidRDefault="00DC26B2" w:rsidP="00DC26B2">
      <w:pPr>
        <w:tabs>
          <w:tab w:val="left" w:pos="2700"/>
        </w:tabs>
        <w:spacing w:after="0" w:line="240" w:lineRule="auto"/>
        <w:jc w:val="both"/>
        <w:rPr>
          <w:rFonts w:ascii="Times New Roman" w:eastAsia="Times New Roman" w:hAnsi="Times New Roman"/>
          <w:sz w:val="28"/>
          <w:szCs w:val="28"/>
        </w:rPr>
      </w:pPr>
      <w:r w:rsidRPr="00F8646C">
        <w:rPr>
          <w:rFonts w:ascii="Times New Roman" w:eastAsia="Times New Roman" w:hAnsi="Times New Roman"/>
          <w:sz w:val="28"/>
          <w:szCs w:val="28"/>
        </w:rPr>
        <w:t xml:space="preserve">       МТ =</w:t>
      </w:r>
      <w:r w:rsidR="007C5AE7" w:rsidRPr="00F8646C">
        <w:rPr>
          <w:rFonts w:ascii="Times New Roman" w:eastAsia="Times New Roman" w:hAnsi="Times New Roman"/>
          <w:sz w:val="28"/>
          <w:szCs w:val="28"/>
        </w:rPr>
        <w:t xml:space="preserve"> </w:t>
      </w:r>
      <w:r w:rsidR="00C7565A" w:rsidRPr="00F8646C">
        <w:rPr>
          <w:rFonts w:ascii="Times New Roman" w:eastAsia="Times New Roman" w:hAnsi="Times New Roman"/>
          <w:sz w:val="28"/>
          <w:szCs w:val="28"/>
        </w:rPr>
        <w:t>84630,00</w:t>
      </w:r>
      <w:r w:rsidR="007C5AE7" w:rsidRPr="00F8646C">
        <w:rPr>
          <w:rFonts w:ascii="Times New Roman" w:eastAsia="Times New Roman" w:hAnsi="Times New Roman"/>
          <w:sz w:val="28"/>
          <w:szCs w:val="28"/>
        </w:rPr>
        <w:t xml:space="preserve"> + </w:t>
      </w:r>
      <w:r w:rsidR="00C7565A" w:rsidRPr="00F8646C">
        <w:rPr>
          <w:rFonts w:ascii="Times New Roman" w:eastAsia="Times New Roman" w:hAnsi="Times New Roman"/>
          <w:sz w:val="28"/>
          <w:szCs w:val="28"/>
        </w:rPr>
        <w:t>2</w:t>
      </w:r>
      <w:r w:rsidR="007C5AE7" w:rsidRPr="00F8646C">
        <w:rPr>
          <w:rFonts w:ascii="Times New Roman" w:eastAsia="Times New Roman" w:hAnsi="Times New Roman"/>
          <w:sz w:val="28"/>
          <w:szCs w:val="28"/>
        </w:rPr>
        <w:t xml:space="preserve">0 000 = </w:t>
      </w:r>
      <w:r w:rsidRPr="00F8646C">
        <w:rPr>
          <w:rFonts w:ascii="Times New Roman" w:eastAsia="Times New Roman" w:hAnsi="Times New Roman"/>
          <w:sz w:val="28"/>
          <w:szCs w:val="28"/>
        </w:rPr>
        <w:t xml:space="preserve"> </w:t>
      </w:r>
      <w:r w:rsidR="00C7565A" w:rsidRPr="00F8646C">
        <w:rPr>
          <w:rFonts w:ascii="Times New Roman" w:eastAsia="Times New Roman" w:hAnsi="Times New Roman"/>
          <w:sz w:val="28"/>
          <w:szCs w:val="28"/>
        </w:rPr>
        <w:t>104630,00</w:t>
      </w:r>
    </w:p>
    <w:p w:rsidR="00DC26B2" w:rsidRPr="00F8646C" w:rsidRDefault="00DC26B2" w:rsidP="00DC26B2">
      <w:pPr>
        <w:tabs>
          <w:tab w:val="left" w:pos="2700"/>
        </w:tabs>
        <w:spacing w:after="0" w:line="240" w:lineRule="auto"/>
        <w:jc w:val="both"/>
        <w:rPr>
          <w:rFonts w:ascii="Times New Roman" w:eastAsia="Times New Roman" w:hAnsi="Times New Roman"/>
          <w:sz w:val="28"/>
          <w:szCs w:val="28"/>
        </w:rPr>
      </w:pPr>
    </w:p>
    <w:p w:rsidR="00DF0EA4" w:rsidRPr="00F8646C" w:rsidRDefault="00DC26B2" w:rsidP="00DF0EA4">
      <w:pPr>
        <w:pStyle w:val="ab"/>
        <w:spacing w:before="0" w:after="0"/>
        <w:ind w:firstLine="709"/>
        <w:jc w:val="both"/>
        <w:rPr>
          <w:sz w:val="28"/>
          <w:szCs w:val="28"/>
        </w:rPr>
      </w:pPr>
      <w:r w:rsidRPr="00F8646C">
        <w:rPr>
          <w:sz w:val="28"/>
          <w:szCs w:val="28"/>
        </w:rPr>
        <w:t>в том числе:</w:t>
      </w:r>
      <w:r w:rsidR="00757DB9" w:rsidRPr="00F8646C">
        <w:rPr>
          <w:sz w:val="28"/>
          <w:szCs w:val="28"/>
        </w:rPr>
        <w:t xml:space="preserve"> </w:t>
      </w:r>
      <w:proofErr w:type="spellStart"/>
      <w:r w:rsidR="00DF0EA4" w:rsidRPr="00F8646C">
        <w:rPr>
          <w:sz w:val="28"/>
          <w:szCs w:val="28"/>
        </w:rPr>
        <w:t>Змз</w:t>
      </w:r>
      <w:proofErr w:type="spellEnd"/>
      <w:r w:rsidR="00DF0EA4" w:rsidRPr="00F8646C">
        <w:rPr>
          <w:sz w:val="28"/>
          <w:szCs w:val="28"/>
        </w:rPr>
        <w:t xml:space="preserve"> – затраты на приобретение материальных запасов;</w:t>
      </w:r>
    </w:p>
    <w:p w:rsidR="00DC26B2" w:rsidRPr="00F8646C" w:rsidRDefault="00DC26B2" w:rsidP="008D1659">
      <w:pPr>
        <w:tabs>
          <w:tab w:val="left" w:pos="2700"/>
        </w:tabs>
        <w:spacing w:after="0" w:line="240" w:lineRule="auto"/>
        <w:jc w:val="both"/>
        <w:rPr>
          <w:rFonts w:ascii="Times New Roman" w:eastAsia="Times New Roman" w:hAnsi="Times New Roman"/>
          <w:sz w:val="28"/>
          <w:szCs w:val="28"/>
        </w:rPr>
      </w:pPr>
    </w:p>
    <w:p w:rsidR="00DC26B2" w:rsidRPr="00F8646C" w:rsidRDefault="00DC26B2" w:rsidP="00DC26B2">
      <w:pPr>
        <w:tabs>
          <w:tab w:val="left" w:pos="2700"/>
        </w:tabs>
        <w:spacing w:after="0" w:line="240" w:lineRule="auto"/>
        <w:ind w:firstLine="709"/>
        <w:jc w:val="both"/>
        <w:rPr>
          <w:rFonts w:ascii="Times New Roman" w:eastAsia="Times New Roman" w:hAnsi="Times New Roman"/>
          <w:sz w:val="28"/>
          <w:szCs w:val="28"/>
        </w:rPr>
      </w:pPr>
      <w:r w:rsidRPr="00F8646C">
        <w:rPr>
          <w:rFonts w:ascii="Times New Roman" w:eastAsia="Times New Roman" w:hAnsi="Times New Roman"/>
          <w:sz w:val="28"/>
          <w:szCs w:val="28"/>
        </w:rPr>
        <w:t>приобретение материальных запасов:</w:t>
      </w:r>
    </w:p>
    <w:p w:rsidR="00DC26B2" w:rsidRPr="00F8646C" w:rsidRDefault="00DC26B2" w:rsidP="00DC26B2">
      <w:pPr>
        <w:tabs>
          <w:tab w:val="left" w:pos="2700"/>
        </w:tabs>
        <w:spacing w:after="0" w:line="240" w:lineRule="auto"/>
        <w:ind w:firstLine="709"/>
        <w:jc w:val="both"/>
        <w:rPr>
          <w:rFonts w:ascii="Times New Roman" w:eastAsia="Times New Roman" w:hAnsi="Times New Roman"/>
          <w:sz w:val="28"/>
          <w:szCs w:val="28"/>
        </w:rPr>
      </w:pPr>
      <w:r w:rsidRPr="00F8646C">
        <w:rPr>
          <w:rFonts w:ascii="Times New Roman" w:eastAsia="Times New Roman" w:hAnsi="Times New Roman"/>
          <w:sz w:val="28"/>
          <w:szCs w:val="28"/>
        </w:rPr>
        <w:t>бумага –</w:t>
      </w:r>
      <w:r w:rsidR="00C7565A" w:rsidRPr="00F8646C">
        <w:rPr>
          <w:rFonts w:ascii="Times New Roman" w:eastAsia="Times New Roman" w:hAnsi="Times New Roman"/>
          <w:sz w:val="28"/>
          <w:szCs w:val="28"/>
        </w:rPr>
        <w:t>10</w:t>
      </w:r>
      <w:r w:rsidR="00F7353F" w:rsidRPr="00F8646C">
        <w:rPr>
          <w:rFonts w:ascii="Times New Roman" w:eastAsia="Times New Roman" w:hAnsi="Times New Roman"/>
          <w:sz w:val="28"/>
          <w:szCs w:val="28"/>
        </w:rPr>
        <w:t>0</w:t>
      </w:r>
      <w:r w:rsidR="006F57C4" w:rsidRPr="00F8646C">
        <w:rPr>
          <w:rFonts w:ascii="Times New Roman" w:eastAsia="Times New Roman" w:hAnsi="Times New Roman"/>
          <w:sz w:val="28"/>
          <w:szCs w:val="28"/>
        </w:rPr>
        <w:t>00,</w:t>
      </w:r>
      <w:r w:rsidRPr="00F8646C">
        <w:rPr>
          <w:rFonts w:ascii="Times New Roman" w:eastAsia="Times New Roman" w:hAnsi="Times New Roman"/>
          <w:sz w:val="28"/>
          <w:szCs w:val="28"/>
        </w:rPr>
        <w:t>00</w:t>
      </w:r>
    </w:p>
    <w:p w:rsidR="00DC26B2" w:rsidRPr="00F8646C" w:rsidRDefault="00C7565A" w:rsidP="00C7565A">
      <w:pPr>
        <w:tabs>
          <w:tab w:val="left" w:pos="2700"/>
        </w:tabs>
        <w:spacing w:after="0" w:line="240" w:lineRule="auto"/>
        <w:jc w:val="both"/>
        <w:rPr>
          <w:rFonts w:ascii="Times New Roman" w:eastAsia="Times New Roman" w:hAnsi="Times New Roman"/>
          <w:sz w:val="28"/>
          <w:szCs w:val="28"/>
        </w:rPr>
      </w:pPr>
      <w:r w:rsidRPr="00F8646C">
        <w:rPr>
          <w:rFonts w:ascii="Times New Roman" w:eastAsia="Times New Roman" w:hAnsi="Times New Roman"/>
          <w:sz w:val="28"/>
          <w:szCs w:val="28"/>
        </w:rPr>
        <w:t xml:space="preserve">           </w:t>
      </w:r>
      <w:r w:rsidR="00F7353F" w:rsidRPr="00F8646C">
        <w:rPr>
          <w:rFonts w:ascii="Times New Roman" w:eastAsia="Times New Roman" w:hAnsi="Times New Roman"/>
          <w:sz w:val="28"/>
          <w:szCs w:val="28"/>
        </w:rPr>
        <w:t xml:space="preserve">канцелярские товары – </w:t>
      </w:r>
      <w:r w:rsidRPr="00F8646C">
        <w:rPr>
          <w:rFonts w:ascii="Times New Roman" w:eastAsia="Times New Roman" w:hAnsi="Times New Roman"/>
          <w:sz w:val="28"/>
          <w:szCs w:val="28"/>
        </w:rPr>
        <w:t>5</w:t>
      </w:r>
      <w:r w:rsidR="00F7353F" w:rsidRPr="00F8646C">
        <w:rPr>
          <w:rFonts w:ascii="Times New Roman" w:eastAsia="Times New Roman" w:hAnsi="Times New Roman"/>
          <w:sz w:val="28"/>
          <w:szCs w:val="28"/>
        </w:rPr>
        <w:t>0</w:t>
      </w:r>
      <w:r w:rsidR="00DC26B2" w:rsidRPr="00F8646C">
        <w:rPr>
          <w:rFonts w:ascii="Times New Roman" w:eastAsia="Times New Roman" w:hAnsi="Times New Roman"/>
          <w:sz w:val="28"/>
          <w:szCs w:val="28"/>
        </w:rPr>
        <w:t>00,00</w:t>
      </w:r>
    </w:p>
    <w:p w:rsidR="00DC26B2" w:rsidRPr="00F8646C" w:rsidRDefault="00757DB9" w:rsidP="00757DB9">
      <w:pPr>
        <w:tabs>
          <w:tab w:val="left" w:pos="2700"/>
        </w:tabs>
        <w:spacing w:after="0" w:line="240" w:lineRule="auto"/>
        <w:jc w:val="both"/>
        <w:rPr>
          <w:rFonts w:ascii="Times New Roman" w:eastAsia="Times New Roman" w:hAnsi="Times New Roman"/>
          <w:sz w:val="28"/>
          <w:szCs w:val="28"/>
        </w:rPr>
      </w:pPr>
      <w:r w:rsidRPr="00F8646C">
        <w:rPr>
          <w:rFonts w:ascii="Times New Roman" w:eastAsia="Times New Roman" w:hAnsi="Times New Roman"/>
          <w:sz w:val="28"/>
          <w:szCs w:val="28"/>
        </w:rPr>
        <w:t xml:space="preserve">         </w:t>
      </w:r>
      <w:r w:rsidR="00C7565A" w:rsidRPr="00F8646C">
        <w:rPr>
          <w:rFonts w:ascii="Times New Roman" w:eastAsia="Times New Roman" w:hAnsi="Times New Roman"/>
          <w:sz w:val="28"/>
          <w:szCs w:val="28"/>
        </w:rPr>
        <w:t xml:space="preserve"> </w:t>
      </w:r>
      <w:r w:rsidRPr="00F8646C">
        <w:rPr>
          <w:rFonts w:ascii="Times New Roman" w:eastAsia="Times New Roman" w:hAnsi="Times New Roman"/>
          <w:sz w:val="28"/>
          <w:szCs w:val="28"/>
        </w:rPr>
        <w:t xml:space="preserve"> </w:t>
      </w:r>
      <w:r w:rsidR="00C7565A" w:rsidRPr="00F8646C">
        <w:rPr>
          <w:rFonts w:ascii="Times New Roman" w:eastAsia="Times New Roman" w:hAnsi="Times New Roman"/>
          <w:sz w:val="28"/>
          <w:szCs w:val="28"/>
        </w:rPr>
        <w:t xml:space="preserve">приобретение </w:t>
      </w:r>
      <w:r w:rsidR="006F57C4" w:rsidRPr="00F8646C">
        <w:rPr>
          <w:rFonts w:ascii="Times New Roman" w:eastAsia="Times New Roman" w:hAnsi="Times New Roman"/>
          <w:sz w:val="28"/>
          <w:szCs w:val="28"/>
        </w:rPr>
        <w:t xml:space="preserve"> картриджа – </w:t>
      </w:r>
      <w:r w:rsidR="00C7565A" w:rsidRPr="00F8646C">
        <w:rPr>
          <w:rFonts w:ascii="Times New Roman" w:eastAsia="Times New Roman" w:hAnsi="Times New Roman"/>
          <w:sz w:val="28"/>
          <w:szCs w:val="28"/>
        </w:rPr>
        <w:t>5</w:t>
      </w:r>
      <w:r w:rsidR="00F7353F" w:rsidRPr="00F8646C">
        <w:rPr>
          <w:rFonts w:ascii="Times New Roman" w:eastAsia="Times New Roman" w:hAnsi="Times New Roman"/>
          <w:sz w:val="28"/>
          <w:szCs w:val="28"/>
        </w:rPr>
        <w:t>0</w:t>
      </w:r>
      <w:r w:rsidR="00DC26B2" w:rsidRPr="00F8646C">
        <w:rPr>
          <w:rFonts w:ascii="Times New Roman" w:eastAsia="Times New Roman" w:hAnsi="Times New Roman"/>
          <w:sz w:val="28"/>
          <w:szCs w:val="28"/>
        </w:rPr>
        <w:t>00,00</w:t>
      </w:r>
    </w:p>
    <w:p w:rsidR="007E1A54" w:rsidRDefault="007E1A54" w:rsidP="00EE5B76">
      <w:pPr>
        <w:tabs>
          <w:tab w:val="left" w:pos="2700"/>
        </w:tabs>
        <w:spacing w:after="0" w:line="240" w:lineRule="auto"/>
        <w:jc w:val="both"/>
        <w:rPr>
          <w:rFonts w:ascii="Times New Roman" w:eastAsia="Times New Roman" w:hAnsi="Times New Roman"/>
          <w:sz w:val="28"/>
          <w:szCs w:val="28"/>
        </w:rPr>
      </w:pPr>
    </w:p>
    <w:p w:rsidR="00B744CA" w:rsidRPr="00F8646C" w:rsidRDefault="00B744CA" w:rsidP="00EE5B76">
      <w:pPr>
        <w:tabs>
          <w:tab w:val="left" w:pos="2700"/>
        </w:tabs>
        <w:spacing w:after="0" w:line="240" w:lineRule="auto"/>
        <w:jc w:val="both"/>
        <w:rPr>
          <w:rFonts w:ascii="Times New Roman" w:eastAsia="Times New Roman" w:hAnsi="Times New Roman"/>
          <w:sz w:val="28"/>
          <w:szCs w:val="28"/>
        </w:rPr>
      </w:pPr>
    </w:p>
    <w:p w:rsidR="007E1A54" w:rsidRPr="00F8646C" w:rsidRDefault="007E1A54" w:rsidP="007E1A54">
      <w:pPr>
        <w:tabs>
          <w:tab w:val="left" w:pos="2700"/>
        </w:tabs>
        <w:spacing w:after="0"/>
        <w:jc w:val="center"/>
        <w:rPr>
          <w:rFonts w:ascii="Times New Roman" w:eastAsia="Times New Roman" w:hAnsi="Times New Roman"/>
          <w:sz w:val="28"/>
          <w:szCs w:val="28"/>
        </w:rPr>
      </w:pPr>
      <w:r w:rsidRPr="00F8646C">
        <w:rPr>
          <w:rFonts w:ascii="Times New Roman" w:hAnsi="Times New Roman"/>
          <w:sz w:val="28"/>
          <w:szCs w:val="28"/>
        </w:rPr>
        <w:t xml:space="preserve">Распределение межбюджетного трансферта </w:t>
      </w:r>
      <w:r w:rsidRPr="00F8646C">
        <w:rPr>
          <w:rFonts w:ascii="Times New Roman" w:eastAsia="Times New Roman" w:hAnsi="Times New Roman"/>
          <w:sz w:val="28"/>
          <w:szCs w:val="28"/>
        </w:rPr>
        <w:t xml:space="preserve">на осуществление полномочий </w:t>
      </w:r>
      <w:r w:rsidR="001F66E8" w:rsidRPr="00F8646C">
        <w:rPr>
          <w:rFonts w:ascii="Times New Roman" w:hAnsi="Times New Roman"/>
          <w:sz w:val="28"/>
          <w:szCs w:val="28"/>
        </w:rPr>
        <w:t>по оценке</w:t>
      </w:r>
      <w:r w:rsidR="00D05CC5" w:rsidRPr="00F8646C">
        <w:rPr>
          <w:rFonts w:ascii="Times New Roman" w:hAnsi="Times New Roman"/>
          <w:sz w:val="28"/>
          <w:szCs w:val="28"/>
        </w:rPr>
        <w:t xml:space="preserve"> готовности к отопительному периоду потребителей, теплосетевых и теплоснабжающих организаций в границах населенных пунктов муниципального образования </w:t>
      </w:r>
      <w:proofErr w:type="spellStart"/>
      <w:r w:rsidR="00290C75" w:rsidRPr="00F8646C">
        <w:rPr>
          <w:rFonts w:ascii="Times New Roman" w:hAnsi="Times New Roman"/>
          <w:sz w:val="28"/>
          <w:szCs w:val="28"/>
        </w:rPr>
        <w:t>Бархатовский</w:t>
      </w:r>
      <w:proofErr w:type="spellEnd"/>
      <w:r w:rsidR="00D05CC5" w:rsidRPr="00F8646C">
        <w:rPr>
          <w:rFonts w:ascii="Times New Roman" w:hAnsi="Times New Roman"/>
          <w:sz w:val="28"/>
          <w:szCs w:val="28"/>
        </w:rPr>
        <w:t xml:space="preserve"> сельсовет </w:t>
      </w:r>
    </w:p>
    <w:p w:rsidR="007E1A54" w:rsidRPr="00F8646C" w:rsidRDefault="007E1A54" w:rsidP="007E1A54">
      <w:pPr>
        <w:tabs>
          <w:tab w:val="left" w:pos="2700"/>
        </w:tabs>
        <w:spacing w:after="0" w:line="240" w:lineRule="auto"/>
        <w:ind w:firstLine="709"/>
        <w:jc w:val="both"/>
        <w:rPr>
          <w:rFonts w:ascii="Times New Roman" w:eastAsia="Times New Roman" w:hAnsi="Times New Roman"/>
          <w:sz w:val="28"/>
          <w:szCs w:val="28"/>
        </w:rPr>
      </w:pPr>
    </w:p>
    <w:p w:rsidR="007E1A54" w:rsidRPr="00F8646C" w:rsidRDefault="007E1A54" w:rsidP="007E1A54">
      <w:pPr>
        <w:tabs>
          <w:tab w:val="left" w:pos="2700"/>
        </w:tabs>
        <w:spacing w:after="0" w:line="240" w:lineRule="auto"/>
        <w:ind w:firstLine="709"/>
        <w:jc w:val="both"/>
        <w:rPr>
          <w:rFonts w:ascii="Times New Roman" w:eastAsia="Times New Roman" w:hAnsi="Times New Roman"/>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5"/>
        <w:gridCol w:w="1701"/>
        <w:gridCol w:w="1701"/>
        <w:gridCol w:w="2409"/>
        <w:gridCol w:w="2410"/>
      </w:tblGrid>
      <w:tr w:rsidR="001B1091" w:rsidRPr="00F8646C" w:rsidTr="00F8646C">
        <w:tc>
          <w:tcPr>
            <w:tcW w:w="568" w:type="dxa"/>
            <w:vMerge w:val="restart"/>
          </w:tcPr>
          <w:p w:rsidR="001B1091" w:rsidRPr="00F8646C" w:rsidRDefault="001B1091" w:rsidP="001B1091">
            <w:pPr>
              <w:rPr>
                <w:rFonts w:ascii="Times New Roman" w:hAnsi="Times New Roman"/>
                <w:sz w:val="28"/>
                <w:szCs w:val="28"/>
              </w:rPr>
            </w:pPr>
            <w:r w:rsidRPr="00F8646C">
              <w:rPr>
                <w:rFonts w:ascii="Times New Roman" w:hAnsi="Times New Roman"/>
                <w:sz w:val="28"/>
                <w:szCs w:val="28"/>
              </w:rPr>
              <w:t>№</w:t>
            </w:r>
          </w:p>
        </w:tc>
        <w:tc>
          <w:tcPr>
            <w:tcW w:w="1985" w:type="dxa"/>
            <w:vMerge w:val="restart"/>
          </w:tcPr>
          <w:p w:rsidR="001B1091" w:rsidRPr="00F8646C" w:rsidRDefault="001B1091" w:rsidP="001B1091">
            <w:pPr>
              <w:jc w:val="center"/>
              <w:rPr>
                <w:rFonts w:ascii="Times New Roman" w:hAnsi="Times New Roman"/>
                <w:sz w:val="28"/>
                <w:szCs w:val="28"/>
              </w:rPr>
            </w:pPr>
            <w:r w:rsidRPr="00F8646C">
              <w:rPr>
                <w:rFonts w:ascii="Times New Roman" w:hAnsi="Times New Roman"/>
                <w:sz w:val="28"/>
                <w:szCs w:val="28"/>
              </w:rPr>
              <w:t>Наименование муниципального образования</w:t>
            </w:r>
          </w:p>
        </w:tc>
        <w:tc>
          <w:tcPr>
            <w:tcW w:w="5811" w:type="dxa"/>
            <w:gridSpan w:val="3"/>
          </w:tcPr>
          <w:p w:rsidR="001B1091" w:rsidRPr="00F8646C" w:rsidRDefault="001B1091" w:rsidP="001B1091">
            <w:pPr>
              <w:jc w:val="center"/>
              <w:rPr>
                <w:rFonts w:ascii="Times New Roman" w:hAnsi="Times New Roman"/>
                <w:sz w:val="28"/>
                <w:szCs w:val="28"/>
              </w:rPr>
            </w:pPr>
            <w:r w:rsidRPr="00F8646C">
              <w:rPr>
                <w:rFonts w:ascii="Times New Roman" w:hAnsi="Times New Roman"/>
                <w:sz w:val="28"/>
                <w:szCs w:val="28"/>
              </w:rPr>
              <w:t>Сумма межбюджетного трансферта, в т.ч.</w:t>
            </w:r>
          </w:p>
        </w:tc>
        <w:tc>
          <w:tcPr>
            <w:tcW w:w="2410" w:type="dxa"/>
            <w:vMerge w:val="restart"/>
          </w:tcPr>
          <w:p w:rsidR="001B1091" w:rsidRPr="00F8646C" w:rsidRDefault="001B1091" w:rsidP="00AD789B">
            <w:pPr>
              <w:jc w:val="center"/>
              <w:rPr>
                <w:rFonts w:ascii="Times New Roman" w:hAnsi="Times New Roman"/>
                <w:sz w:val="28"/>
                <w:szCs w:val="28"/>
              </w:rPr>
            </w:pPr>
            <w:r w:rsidRPr="00F8646C">
              <w:rPr>
                <w:rFonts w:ascii="Times New Roman" w:hAnsi="Times New Roman"/>
                <w:sz w:val="28"/>
                <w:szCs w:val="28"/>
              </w:rPr>
              <w:t>Итого сумма межбюджетного трансферта, руб.</w:t>
            </w:r>
          </w:p>
        </w:tc>
      </w:tr>
      <w:tr w:rsidR="001B1091" w:rsidRPr="00F8646C" w:rsidTr="00F8646C">
        <w:trPr>
          <w:trHeight w:val="1847"/>
        </w:trPr>
        <w:tc>
          <w:tcPr>
            <w:tcW w:w="568" w:type="dxa"/>
            <w:vMerge/>
          </w:tcPr>
          <w:p w:rsidR="001B1091" w:rsidRPr="00F8646C" w:rsidRDefault="001B1091" w:rsidP="001B1091">
            <w:pPr>
              <w:jc w:val="center"/>
              <w:rPr>
                <w:rFonts w:ascii="Times New Roman" w:hAnsi="Times New Roman"/>
                <w:sz w:val="28"/>
                <w:szCs w:val="28"/>
              </w:rPr>
            </w:pPr>
          </w:p>
        </w:tc>
        <w:tc>
          <w:tcPr>
            <w:tcW w:w="1985" w:type="dxa"/>
            <w:vMerge/>
          </w:tcPr>
          <w:p w:rsidR="001B1091" w:rsidRPr="00F8646C" w:rsidRDefault="001B1091" w:rsidP="001B1091">
            <w:pPr>
              <w:jc w:val="center"/>
              <w:rPr>
                <w:rFonts w:ascii="Times New Roman" w:hAnsi="Times New Roman"/>
                <w:sz w:val="28"/>
                <w:szCs w:val="28"/>
              </w:rPr>
            </w:pPr>
          </w:p>
        </w:tc>
        <w:tc>
          <w:tcPr>
            <w:tcW w:w="1701" w:type="dxa"/>
          </w:tcPr>
          <w:p w:rsidR="001B1091" w:rsidRPr="00F8646C" w:rsidRDefault="001B1091" w:rsidP="001B1091">
            <w:pPr>
              <w:jc w:val="center"/>
              <w:rPr>
                <w:rFonts w:ascii="Times New Roman" w:hAnsi="Times New Roman"/>
                <w:sz w:val="28"/>
                <w:szCs w:val="28"/>
              </w:rPr>
            </w:pPr>
            <w:r w:rsidRPr="00F8646C">
              <w:rPr>
                <w:rFonts w:ascii="Times New Roman" w:hAnsi="Times New Roman"/>
                <w:sz w:val="28"/>
                <w:szCs w:val="28"/>
              </w:rPr>
              <w:t>Объем средств субсидий краевого бюджета, руб.</w:t>
            </w:r>
          </w:p>
        </w:tc>
        <w:tc>
          <w:tcPr>
            <w:tcW w:w="1701" w:type="dxa"/>
          </w:tcPr>
          <w:p w:rsidR="001B1091" w:rsidRPr="00F8646C" w:rsidRDefault="001B1091" w:rsidP="007D5CA4">
            <w:pPr>
              <w:jc w:val="center"/>
              <w:rPr>
                <w:rFonts w:ascii="Times New Roman" w:hAnsi="Times New Roman"/>
                <w:sz w:val="28"/>
                <w:szCs w:val="28"/>
              </w:rPr>
            </w:pPr>
            <w:proofErr w:type="spellStart"/>
            <w:r w:rsidRPr="00F8646C">
              <w:rPr>
                <w:rFonts w:ascii="Times New Roman" w:hAnsi="Times New Roman"/>
                <w:sz w:val="28"/>
                <w:szCs w:val="28"/>
              </w:rPr>
              <w:t>Софинансирование</w:t>
            </w:r>
            <w:proofErr w:type="spellEnd"/>
            <w:r w:rsidRPr="00F8646C">
              <w:rPr>
                <w:rFonts w:ascii="Times New Roman" w:hAnsi="Times New Roman"/>
                <w:sz w:val="28"/>
                <w:szCs w:val="28"/>
              </w:rPr>
              <w:t xml:space="preserve"> средств субсидий, руб.</w:t>
            </w:r>
          </w:p>
        </w:tc>
        <w:tc>
          <w:tcPr>
            <w:tcW w:w="2409" w:type="dxa"/>
          </w:tcPr>
          <w:p w:rsidR="001B1091" w:rsidRPr="00F8646C" w:rsidRDefault="001B1091" w:rsidP="00F8646C">
            <w:pPr>
              <w:rPr>
                <w:rFonts w:ascii="Times New Roman" w:hAnsi="Times New Roman"/>
                <w:sz w:val="28"/>
                <w:szCs w:val="28"/>
              </w:rPr>
            </w:pPr>
            <w:r w:rsidRPr="00F8646C">
              <w:rPr>
                <w:rFonts w:ascii="Times New Roman" w:hAnsi="Times New Roman"/>
                <w:sz w:val="28"/>
                <w:szCs w:val="28"/>
              </w:rPr>
              <w:t>сумма межбюджетного трансферта для осуществления полномочий, руб.</w:t>
            </w:r>
          </w:p>
        </w:tc>
        <w:tc>
          <w:tcPr>
            <w:tcW w:w="2410" w:type="dxa"/>
            <w:vMerge/>
          </w:tcPr>
          <w:p w:rsidR="001B1091" w:rsidRPr="00F8646C" w:rsidRDefault="001B1091" w:rsidP="001B1091">
            <w:pPr>
              <w:jc w:val="center"/>
              <w:rPr>
                <w:rFonts w:ascii="Times New Roman" w:hAnsi="Times New Roman"/>
                <w:sz w:val="28"/>
                <w:szCs w:val="28"/>
              </w:rPr>
            </w:pPr>
          </w:p>
        </w:tc>
      </w:tr>
      <w:tr w:rsidR="001B1091" w:rsidRPr="00F8646C" w:rsidTr="00F8646C">
        <w:trPr>
          <w:trHeight w:val="563"/>
        </w:trPr>
        <w:tc>
          <w:tcPr>
            <w:tcW w:w="568" w:type="dxa"/>
          </w:tcPr>
          <w:p w:rsidR="001B1091" w:rsidRPr="00F8646C" w:rsidRDefault="004D038C" w:rsidP="001B1091">
            <w:pPr>
              <w:jc w:val="center"/>
              <w:rPr>
                <w:rFonts w:ascii="Times New Roman" w:hAnsi="Times New Roman"/>
                <w:sz w:val="28"/>
                <w:szCs w:val="28"/>
              </w:rPr>
            </w:pPr>
            <w:r w:rsidRPr="00F8646C">
              <w:rPr>
                <w:rFonts w:ascii="Times New Roman" w:hAnsi="Times New Roman"/>
                <w:sz w:val="28"/>
                <w:szCs w:val="28"/>
              </w:rPr>
              <w:t>1</w:t>
            </w:r>
          </w:p>
        </w:tc>
        <w:tc>
          <w:tcPr>
            <w:tcW w:w="1985" w:type="dxa"/>
          </w:tcPr>
          <w:p w:rsidR="001B1091" w:rsidRPr="00F8646C" w:rsidRDefault="00350215" w:rsidP="001B1091">
            <w:pPr>
              <w:jc w:val="center"/>
              <w:rPr>
                <w:rFonts w:ascii="Times New Roman" w:hAnsi="Times New Roman"/>
                <w:sz w:val="28"/>
                <w:szCs w:val="28"/>
              </w:rPr>
            </w:pPr>
            <w:proofErr w:type="spellStart"/>
            <w:r w:rsidRPr="00F8646C">
              <w:rPr>
                <w:rFonts w:ascii="Times New Roman" w:hAnsi="Times New Roman"/>
                <w:sz w:val="28"/>
                <w:szCs w:val="28"/>
              </w:rPr>
              <w:t>Бархатовский</w:t>
            </w:r>
            <w:proofErr w:type="spellEnd"/>
            <w:r w:rsidR="001B1091" w:rsidRPr="00F8646C">
              <w:rPr>
                <w:rFonts w:ascii="Times New Roman" w:hAnsi="Times New Roman"/>
                <w:sz w:val="28"/>
                <w:szCs w:val="28"/>
              </w:rPr>
              <w:t xml:space="preserve"> сельсовет</w:t>
            </w:r>
          </w:p>
        </w:tc>
        <w:tc>
          <w:tcPr>
            <w:tcW w:w="1701" w:type="dxa"/>
          </w:tcPr>
          <w:p w:rsidR="001B1091" w:rsidRPr="00F8646C" w:rsidRDefault="009C6AEB" w:rsidP="001B1091">
            <w:pPr>
              <w:jc w:val="center"/>
              <w:rPr>
                <w:rFonts w:ascii="Times New Roman" w:hAnsi="Times New Roman"/>
                <w:sz w:val="28"/>
                <w:szCs w:val="28"/>
              </w:rPr>
            </w:pPr>
            <w:r w:rsidRPr="00F8646C">
              <w:rPr>
                <w:rFonts w:ascii="Times New Roman" w:hAnsi="Times New Roman"/>
                <w:sz w:val="28"/>
                <w:szCs w:val="28"/>
              </w:rPr>
              <w:t>0,00</w:t>
            </w:r>
          </w:p>
        </w:tc>
        <w:tc>
          <w:tcPr>
            <w:tcW w:w="1701" w:type="dxa"/>
          </w:tcPr>
          <w:p w:rsidR="001B1091" w:rsidRPr="00F8646C" w:rsidRDefault="009C6AEB" w:rsidP="001B1091">
            <w:pPr>
              <w:jc w:val="center"/>
              <w:rPr>
                <w:rFonts w:ascii="Times New Roman" w:hAnsi="Times New Roman"/>
                <w:sz w:val="28"/>
                <w:szCs w:val="28"/>
              </w:rPr>
            </w:pPr>
            <w:r w:rsidRPr="00F8646C">
              <w:rPr>
                <w:rFonts w:ascii="Times New Roman" w:hAnsi="Times New Roman"/>
                <w:sz w:val="28"/>
                <w:szCs w:val="28"/>
              </w:rPr>
              <w:t>0,00</w:t>
            </w:r>
          </w:p>
        </w:tc>
        <w:tc>
          <w:tcPr>
            <w:tcW w:w="2409" w:type="dxa"/>
          </w:tcPr>
          <w:p w:rsidR="001B1091" w:rsidRPr="00F8646C" w:rsidRDefault="000577E3" w:rsidP="001B1091">
            <w:pPr>
              <w:jc w:val="center"/>
              <w:rPr>
                <w:rFonts w:ascii="Times New Roman" w:hAnsi="Times New Roman"/>
                <w:sz w:val="28"/>
                <w:szCs w:val="28"/>
              </w:rPr>
            </w:pPr>
            <w:r w:rsidRPr="00F8646C">
              <w:rPr>
                <w:rFonts w:ascii="Times New Roman" w:eastAsia="Times New Roman" w:hAnsi="Times New Roman"/>
                <w:sz w:val="28"/>
                <w:szCs w:val="28"/>
              </w:rPr>
              <w:t>17438,33</w:t>
            </w:r>
          </w:p>
        </w:tc>
        <w:tc>
          <w:tcPr>
            <w:tcW w:w="2410" w:type="dxa"/>
          </w:tcPr>
          <w:p w:rsidR="001B1091" w:rsidRPr="00F8646C" w:rsidRDefault="000577E3" w:rsidP="001B1091">
            <w:pPr>
              <w:jc w:val="center"/>
              <w:rPr>
                <w:rFonts w:ascii="Times New Roman" w:hAnsi="Times New Roman"/>
                <w:sz w:val="28"/>
                <w:szCs w:val="28"/>
              </w:rPr>
            </w:pPr>
            <w:r w:rsidRPr="00F8646C">
              <w:rPr>
                <w:rFonts w:ascii="Times New Roman" w:eastAsia="Times New Roman" w:hAnsi="Times New Roman"/>
                <w:sz w:val="28"/>
                <w:szCs w:val="28"/>
              </w:rPr>
              <w:t>17438,33</w:t>
            </w:r>
          </w:p>
        </w:tc>
      </w:tr>
      <w:tr w:rsidR="001B1091" w:rsidRPr="00F8646C" w:rsidTr="00F8646C">
        <w:tc>
          <w:tcPr>
            <w:tcW w:w="568" w:type="dxa"/>
          </w:tcPr>
          <w:p w:rsidR="001B1091" w:rsidRPr="00F8646C" w:rsidRDefault="001B1091" w:rsidP="001B1091">
            <w:pPr>
              <w:jc w:val="center"/>
              <w:rPr>
                <w:rFonts w:ascii="Times New Roman" w:hAnsi="Times New Roman"/>
                <w:sz w:val="28"/>
                <w:szCs w:val="28"/>
              </w:rPr>
            </w:pPr>
          </w:p>
        </w:tc>
        <w:tc>
          <w:tcPr>
            <w:tcW w:w="1985" w:type="dxa"/>
          </w:tcPr>
          <w:p w:rsidR="001B1091" w:rsidRPr="00F8646C" w:rsidRDefault="001B1091" w:rsidP="001B1091">
            <w:pPr>
              <w:jc w:val="center"/>
              <w:rPr>
                <w:rFonts w:ascii="Times New Roman" w:hAnsi="Times New Roman"/>
                <w:sz w:val="28"/>
                <w:szCs w:val="28"/>
              </w:rPr>
            </w:pPr>
            <w:r w:rsidRPr="00F8646C">
              <w:rPr>
                <w:rFonts w:ascii="Times New Roman" w:hAnsi="Times New Roman"/>
                <w:sz w:val="28"/>
                <w:szCs w:val="28"/>
              </w:rPr>
              <w:t>Итого</w:t>
            </w:r>
          </w:p>
        </w:tc>
        <w:tc>
          <w:tcPr>
            <w:tcW w:w="1701" w:type="dxa"/>
          </w:tcPr>
          <w:p w:rsidR="001B1091" w:rsidRPr="00F8646C" w:rsidRDefault="007166FC" w:rsidP="001B1091">
            <w:pPr>
              <w:jc w:val="center"/>
              <w:rPr>
                <w:rFonts w:ascii="Times New Roman" w:hAnsi="Times New Roman"/>
                <w:sz w:val="28"/>
                <w:szCs w:val="28"/>
              </w:rPr>
            </w:pPr>
            <w:r w:rsidRPr="00F8646C">
              <w:rPr>
                <w:rFonts w:ascii="Times New Roman" w:hAnsi="Times New Roman"/>
                <w:sz w:val="28"/>
                <w:szCs w:val="28"/>
              </w:rPr>
              <w:t>0,00</w:t>
            </w:r>
          </w:p>
        </w:tc>
        <w:tc>
          <w:tcPr>
            <w:tcW w:w="1701" w:type="dxa"/>
          </w:tcPr>
          <w:p w:rsidR="001B1091" w:rsidRPr="00F8646C" w:rsidRDefault="007166FC" w:rsidP="001B1091">
            <w:pPr>
              <w:jc w:val="center"/>
              <w:rPr>
                <w:rFonts w:ascii="Times New Roman" w:hAnsi="Times New Roman"/>
                <w:sz w:val="28"/>
                <w:szCs w:val="28"/>
              </w:rPr>
            </w:pPr>
            <w:r w:rsidRPr="00F8646C">
              <w:rPr>
                <w:rFonts w:ascii="Times New Roman" w:hAnsi="Times New Roman"/>
                <w:sz w:val="28"/>
                <w:szCs w:val="28"/>
              </w:rPr>
              <w:t>0,00</w:t>
            </w:r>
          </w:p>
        </w:tc>
        <w:tc>
          <w:tcPr>
            <w:tcW w:w="2409" w:type="dxa"/>
          </w:tcPr>
          <w:p w:rsidR="001B1091" w:rsidRPr="00F8646C" w:rsidRDefault="000577E3" w:rsidP="00845E7A">
            <w:pPr>
              <w:jc w:val="center"/>
              <w:rPr>
                <w:rFonts w:ascii="Times New Roman" w:hAnsi="Times New Roman"/>
                <w:sz w:val="28"/>
                <w:szCs w:val="28"/>
              </w:rPr>
            </w:pPr>
            <w:r w:rsidRPr="00F8646C">
              <w:rPr>
                <w:rFonts w:ascii="Times New Roman" w:eastAsia="Times New Roman" w:hAnsi="Times New Roman"/>
                <w:sz w:val="28"/>
                <w:szCs w:val="28"/>
              </w:rPr>
              <w:t>17438,33</w:t>
            </w:r>
          </w:p>
        </w:tc>
        <w:tc>
          <w:tcPr>
            <w:tcW w:w="2410" w:type="dxa"/>
          </w:tcPr>
          <w:p w:rsidR="001B1091" w:rsidRPr="00F8646C" w:rsidRDefault="000577E3" w:rsidP="001B1091">
            <w:pPr>
              <w:jc w:val="center"/>
              <w:rPr>
                <w:rFonts w:ascii="Times New Roman" w:hAnsi="Times New Roman"/>
                <w:sz w:val="28"/>
                <w:szCs w:val="28"/>
              </w:rPr>
            </w:pPr>
            <w:r w:rsidRPr="00F8646C">
              <w:rPr>
                <w:rFonts w:ascii="Times New Roman" w:eastAsia="Times New Roman" w:hAnsi="Times New Roman"/>
                <w:sz w:val="28"/>
                <w:szCs w:val="28"/>
              </w:rPr>
              <w:t>17438,33</w:t>
            </w:r>
          </w:p>
        </w:tc>
      </w:tr>
    </w:tbl>
    <w:p w:rsidR="004302DD" w:rsidRPr="00F8646C" w:rsidRDefault="004302DD">
      <w:pPr>
        <w:rPr>
          <w:rFonts w:ascii="Times New Roman" w:hAnsi="Times New Roman"/>
          <w:sz w:val="28"/>
          <w:szCs w:val="28"/>
        </w:rPr>
      </w:pPr>
    </w:p>
    <w:p w:rsidR="00603A5E" w:rsidRPr="00F8646C" w:rsidRDefault="00603A5E">
      <w:pPr>
        <w:rPr>
          <w:rFonts w:ascii="Times New Roman" w:hAnsi="Times New Roman"/>
          <w:sz w:val="28"/>
          <w:szCs w:val="28"/>
        </w:rPr>
      </w:pPr>
    </w:p>
    <w:p w:rsidR="00603A5E" w:rsidRPr="00F8646C" w:rsidRDefault="00603A5E">
      <w:pPr>
        <w:rPr>
          <w:rFonts w:ascii="Times New Roman" w:hAnsi="Times New Roman"/>
          <w:sz w:val="28"/>
          <w:szCs w:val="28"/>
        </w:rPr>
      </w:pPr>
    </w:p>
    <w:p w:rsidR="00603A5E" w:rsidRPr="00F8646C" w:rsidRDefault="00603A5E">
      <w:pPr>
        <w:rPr>
          <w:rFonts w:ascii="Times New Roman" w:hAnsi="Times New Roman"/>
          <w:sz w:val="28"/>
          <w:szCs w:val="28"/>
        </w:rPr>
      </w:pPr>
    </w:p>
    <w:p w:rsidR="00F925B0" w:rsidRPr="00F8646C" w:rsidRDefault="00F925B0">
      <w:pPr>
        <w:rPr>
          <w:rFonts w:ascii="Times New Roman" w:hAnsi="Times New Roman"/>
          <w:sz w:val="28"/>
          <w:szCs w:val="28"/>
        </w:rPr>
      </w:pPr>
    </w:p>
    <w:sectPr w:rsidR="00F925B0" w:rsidRPr="00F8646C" w:rsidSect="00627CDB">
      <w:type w:val="continuous"/>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69" w:hanging="360"/>
      </w:pPr>
    </w:lvl>
    <w:lvl w:ilvl="1">
      <w:start w:val="1"/>
      <w:numFmt w:val="decimal"/>
      <w:lvlText w:val="%1.%2."/>
      <w:lvlJc w:val="left"/>
      <w:pPr>
        <w:tabs>
          <w:tab w:val="num" w:pos="0"/>
        </w:tabs>
        <w:ind w:left="2501" w:hanging="720"/>
      </w:pPr>
    </w:lvl>
    <w:lvl w:ilvl="2">
      <w:start w:val="1"/>
      <w:numFmt w:val="decimal"/>
      <w:lvlText w:val="%1.%2.%3."/>
      <w:lvlJc w:val="left"/>
      <w:pPr>
        <w:tabs>
          <w:tab w:val="num" w:pos="0"/>
        </w:tabs>
        <w:ind w:left="3573" w:hanging="720"/>
      </w:pPr>
    </w:lvl>
    <w:lvl w:ilvl="3">
      <w:start w:val="1"/>
      <w:numFmt w:val="decimal"/>
      <w:lvlText w:val="%1.%2.%3.%4."/>
      <w:lvlJc w:val="left"/>
      <w:pPr>
        <w:tabs>
          <w:tab w:val="num" w:pos="0"/>
        </w:tabs>
        <w:ind w:left="5005" w:hanging="1080"/>
      </w:pPr>
    </w:lvl>
    <w:lvl w:ilvl="4">
      <w:start w:val="1"/>
      <w:numFmt w:val="decimal"/>
      <w:lvlText w:val="%1.%2.%3.%4.%5."/>
      <w:lvlJc w:val="left"/>
      <w:pPr>
        <w:tabs>
          <w:tab w:val="num" w:pos="0"/>
        </w:tabs>
        <w:ind w:left="6077" w:hanging="1080"/>
      </w:pPr>
    </w:lvl>
    <w:lvl w:ilvl="5">
      <w:start w:val="1"/>
      <w:numFmt w:val="decimal"/>
      <w:lvlText w:val="%1.%2.%3.%4.%5.%6."/>
      <w:lvlJc w:val="left"/>
      <w:pPr>
        <w:tabs>
          <w:tab w:val="num" w:pos="0"/>
        </w:tabs>
        <w:ind w:left="7509" w:hanging="1440"/>
      </w:pPr>
    </w:lvl>
    <w:lvl w:ilvl="6">
      <w:start w:val="1"/>
      <w:numFmt w:val="decimal"/>
      <w:lvlText w:val="%1.%2.%3.%4.%5.%6.%7."/>
      <w:lvlJc w:val="left"/>
      <w:pPr>
        <w:tabs>
          <w:tab w:val="num" w:pos="0"/>
        </w:tabs>
        <w:ind w:left="8941" w:hanging="1800"/>
      </w:pPr>
    </w:lvl>
    <w:lvl w:ilvl="7">
      <w:start w:val="1"/>
      <w:numFmt w:val="decimal"/>
      <w:lvlText w:val="%1.%2.%3.%4.%5.%6.%7.%8."/>
      <w:lvlJc w:val="left"/>
      <w:pPr>
        <w:tabs>
          <w:tab w:val="num" w:pos="0"/>
        </w:tabs>
        <w:ind w:left="10013" w:hanging="1800"/>
      </w:pPr>
    </w:lvl>
    <w:lvl w:ilvl="8">
      <w:start w:val="1"/>
      <w:numFmt w:val="decimal"/>
      <w:lvlText w:val="%1.%2.%3.%4.%5.%6.%7.%8.%9."/>
      <w:lvlJc w:val="left"/>
      <w:pPr>
        <w:tabs>
          <w:tab w:val="num" w:pos="0"/>
        </w:tabs>
        <w:ind w:left="11445" w:hanging="2160"/>
      </w:pPr>
    </w:lvl>
  </w:abstractNum>
  <w:abstractNum w:abstractNumId="2">
    <w:nsid w:val="133D3167"/>
    <w:multiLevelType w:val="hybridMultilevel"/>
    <w:tmpl w:val="11649BC2"/>
    <w:lvl w:ilvl="0" w:tplc="96A48D2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B53D3F"/>
    <w:multiLevelType w:val="hybridMultilevel"/>
    <w:tmpl w:val="7ECAA608"/>
    <w:lvl w:ilvl="0" w:tplc="B1303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A910A37"/>
    <w:multiLevelType w:val="hybridMultilevel"/>
    <w:tmpl w:val="019039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compat/>
  <w:rsids>
    <w:rsidRoot w:val="001604CB"/>
    <w:rsid w:val="0000571B"/>
    <w:rsid w:val="00017E74"/>
    <w:rsid w:val="000577E3"/>
    <w:rsid w:val="00074E6E"/>
    <w:rsid w:val="0008738C"/>
    <w:rsid w:val="001604CB"/>
    <w:rsid w:val="00193376"/>
    <w:rsid w:val="001B1091"/>
    <w:rsid w:val="001B2AF4"/>
    <w:rsid w:val="001D1046"/>
    <w:rsid w:val="001D4B77"/>
    <w:rsid w:val="001D75E7"/>
    <w:rsid w:val="001E1DCB"/>
    <w:rsid w:val="001F66E8"/>
    <w:rsid w:val="00270FFD"/>
    <w:rsid w:val="00290C75"/>
    <w:rsid w:val="002E629A"/>
    <w:rsid w:val="00350215"/>
    <w:rsid w:val="00353CC4"/>
    <w:rsid w:val="0036184A"/>
    <w:rsid w:val="003C1E92"/>
    <w:rsid w:val="003E7402"/>
    <w:rsid w:val="003F0C44"/>
    <w:rsid w:val="004302DD"/>
    <w:rsid w:val="00446E20"/>
    <w:rsid w:val="00475EBB"/>
    <w:rsid w:val="00485EAE"/>
    <w:rsid w:val="004A5797"/>
    <w:rsid w:val="004C7C1D"/>
    <w:rsid w:val="004D038C"/>
    <w:rsid w:val="004E0296"/>
    <w:rsid w:val="00502A5A"/>
    <w:rsid w:val="00510BCB"/>
    <w:rsid w:val="00512299"/>
    <w:rsid w:val="00514385"/>
    <w:rsid w:val="00523F4D"/>
    <w:rsid w:val="00571990"/>
    <w:rsid w:val="005870D1"/>
    <w:rsid w:val="005B335F"/>
    <w:rsid w:val="005D4F59"/>
    <w:rsid w:val="00601582"/>
    <w:rsid w:val="00602318"/>
    <w:rsid w:val="00603A5E"/>
    <w:rsid w:val="006046B9"/>
    <w:rsid w:val="00604EF5"/>
    <w:rsid w:val="00627CDB"/>
    <w:rsid w:val="00653302"/>
    <w:rsid w:val="006658B1"/>
    <w:rsid w:val="00675544"/>
    <w:rsid w:val="006E0927"/>
    <w:rsid w:val="006E1B02"/>
    <w:rsid w:val="006E51E4"/>
    <w:rsid w:val="006F4961"/>
    <w:rsid w:val="006F57C4"/>
    <w:rsid w:val="007166FC"/>
    <w:rsid w:val="00742CE7"/>
    <w:rsid w:val="00757DB9"/>
    <w:rsid w:val="00777896"/>
    <w:rsid w:val="007A6806"/>
    <w:rsid w:val="007B2E03"/>
    <w:rsid w:val="007C40BB"/>
    <w:rsid w:val="007C5A82"/>
    <w:rsid w:val="007C5AE7"/>
    <w:rsid w:val="007D5CA4"/>
    <w:rsid w:val="007D6401"/>
    <w:rsid w:val="007E1A54"/>
    <w:rsid w:val="007E7304"/>
    <w:rsid w:val="008259DD"/>
    <w:rsid w:val="008425A8"/>
    <w:rsid w:val="00843E97"/>
    <w:rsid w:val="00845E7A"/>
    <w:rsid w:val="00885051"/>
    <w:rsid w:val="00892795"/>
    <w:rsid w:val="008C0BD2"/>
    <w:rsid w:val="008C7FA2"/>
    <w:rsid w:val="008D1659"/>
    <w:rsid w:val="00910D18"/>
    <w:rsid w:val="00911502"/>
    <w:rsid w:val="00920859"/>
    <w:rsid w:val="00924A1D"/>
    <w:rsid w:val="00953E9C"/>
    <w:rsid w:val="009A444B"/>
    <w:rsid w:val="009B44E8"/>
    <w:rsid w:val="009C6AEB"/>
    <w:rsid w:val="00A119C0"/>
    <w:rsid w:val="00A95290"/>
    <w:rsid w:val="00AB617D"/>
    <w:rsid w:val="00AD789B"/>
    <w:rsid w:val="00B165F1"/>
    <w:rsid w:val="00B16FBF"/>
    <w:rsid w:val="00B17014"/>
    <w:rsid w:val="00B71484"/>
    <w:rsid w:val="00B744CA"/>
    <w:rsid w:val="00B76E2F"/>
    <w:rsid w:val="00BB3ED3"/>
    <w:rsid w:val="00BB572A"/>
    <w:rsid w:val="00BC1F9F"/>
    <w:rsid w:val="00BC23AB"/>
    <w:rsid w:val="00BD1673"/>
    <w:rsid w:val="00BE27FA"/>
    <w:rsid w:val="00C16B20"/>
    <w:rsid w:val="00C44BD4"/>
    <w:rsid w:val="00C7565A"/>
    <w:rsid w:val="00CC49F4"/>
    <w:rsid w:val="00CE123B"/>
    <w:rsid w:val="00D05CC5"/>
    <w:rsid w:val="00D2508B"/>
    <w:rsid w:val="00D26E9C"/>
    <w:rsid w:val="00D31941"/>
    <w:rsid w:val="00D669AC"/>
    <w:rsid w:val="00D8615E"/>
    <w:rsid w:val="00DB7117"/>
    <w:rsid w:val="00DC26B2"/>
    <w:rsid w:val="00DD654E"/>
    <w:rsid w:val="00DF0EA4"/>
    <w:rsid w:val="00DF7C0B"/>
    <w:rsid w:val="00E17170"/>
    <w:rsid w:val="00E371D5"/>
    <w:rsid w:val="00E46B7B"/>
    <w:rsid w:val="00E47519"/>
    <w:rsid w:val="00E55E4C"/>
    <w:rsid w:val="00E5692F"/>
    <w:rsid w:val="00EA0010"/>
    <w:rsid w:val="00EC4D3C"/>
    <w:rsid w:val="00EE5B76"/>
    <w:rsid w:val="00F017E3"/>
    <w:rsid w:val="00F1000C"/>
    <w:rsid w:val="00F22C73"/>
    <w:rsid w:val="00F35B75"/>
    <w:rsid w:val="00F36500"/>
    <w:rsid w:val="00F378CB"/>
    <w:rsid w:val="00F7353F"/>
    <w:rsid w:val="00F8646C"/>
    <w:rsid w:val="00F925B0"/>
    <w:rsid w:val="00FE4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927"/>
    <w:pPr>
      <w:suppressAutoHyphens/>
      <w:spacing w:after="200" w:line="276" w:lineRule="auto"/>
    </w:pPr>
    <w:rPr>
      <w:rFonts w:ascii="Calibri" w:eastAsia="Calibri" w:hAnsi="Calibri"/>
      <w:sz w:val="22"/>
      <w:szCs w:val="22"/>
      <w:lang w:eastAsia="ar-SA"/>
    </w:rPr>
  </w:style>
  <w:style w:type="paragraph" w:styleId="1">
    <w:name w:val="heading 1"/>
    <w:basedOn w:val="a"/>
    <w:next w:val="a"/>
    <w:qFormat/>
    <w:rsid w:val="006E0927"/>
    <w:pPr>
      <w:keepNext/>
      <w:tabs>
        <w:tab w:val="num" w:pos="0"/>
      </w:tabs>
      <w:spacing w:after="0" w:line="240" w:lineRule="auto"/>
      <w:ind w:left="432" w:hanging="432"/>
      <w:jc w:val="center"/>
      <w:outlineLvl w:val="0"/>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E0927"/>
    <w:rPr>
      <w:rFonts w:ascii="Symbol" w:hAnsi="Symbol" w:cs="Symbol"/>
      <w:sz w:val="20"/>
    </w:rPr>
  </w:style>
  <w:style w:type="character" w:customStyle="1" w:styleId="WW8Num1z1">
    <w:name w:val="WW8Num1z1"/>
    <w:rsid w:val="006E0927"/>
    <w:rPr>
      <w:rFonts w:ascii="Courier New" w:hAnsi="Courier New" w:cs="Courier New"/>
      <w:sz w:val="20"/>
    </w:rPr>
  </w:style>
  <w:style w:type="character" w:customStyle="1" w:styleId="WW8Num1z2">
    <w:name w:val="WW8Num1z2"/>
    <w:rsid w:val="006E0927"/>
    <w:rPr>
      <w:rFonts w:ascii="Wingdings" w:hAnsi="Wingdings" w:cs="Wingdings"/>
      <w:sz w:val="20"/>
    </w:rPr>
  </w:style>
  <w:style w:type="character" w:customStyle="1" w:styleId="WW8Num3z0">
    <w:name w:val="WW8Num3z0"/>
    <w:rsid w:val="006E0927"/>
    <w:rPr>
      <w:rFonts w:ascii="Symbol" w:hAnsi="Symbol" w:cs="Symbol"/>
      <w:sz w:val="20"/>
    </w:rPr>
  </w:style>
  <w:style w:type="character" w:customStyle="1" w:styleId="WW8Num3z1">
    <w:name w:val="WW8Num3z1"/>
    <w:rsid w:val="006E0927"/>
    <w:rPr>
      <w:rFonts w:ascii="Courier New" w:hAnsi="Courier New" w:cs="Courier New"/>
      <w:sz w:val="20"/>
    </w:rPr>
  </w:style>
  <w:style w:type="character" w:customStyle="1" w:styleId="WW8Num3z2">
    <w:name w:val="WW8Num3z2"/>
    <w:rsid w:val="006E0927"/>
    <w:rPr>
      <w:rFonts w:ascii="Wingdings" w:hAnsi="Wingdings" w:cs="Wingdings"/>
      <w:sz w:val="20"/>
    </w:rPr>
  </w:style>
  <w:style w:type="character" w:customStyle="1" w:styleId="10">
    <w:name w:val="Основной шрифт абзаца1"/>
    <w:rsid w:val="006E0927"/>
  </w:style>
  <w:style w:type="character" w:customStyle="1" w:styleId="11">
    <w:name w:val="Заголовок 1 Знак"/>
    <w:rsid w:val="006E0927"/>
    <w:rPr>
      <w:rFonts w:ascii="Times New Roman" w:eastAsia="Times New Roman" w:hAnsi="Times New Roman" w:cs="Times New Roman"/>
      <w:sz w:val="28"/>
      <w:szCs w:val="24"/>
    </w:rPr>
  </w:style>
  <w:style w:type="character" w:styleId="a3">
    <w:name w:val="Strong"/>
    <w:qFormat/>
    <w:rsid w:val="006E0927"/>
    <w:rPr>
      <w:b/>
      <w:bCs/>
    </w:rPr>
  </w:style>
  <w:style w:type="character" w:styleId="a4">
    <w:name w:val="Hyperlink"/>
    <w:rsid w:val="006E0927"/>
    <w:rPr>
      <w:color w:val="0000FF"/>
      <w:u w:val="single"/>
    </w:rPr>
  </w:style>
  <w:style w:type="character" w:customStyle="1" w:styleId="TimesNewRoman14">
    <w:name w:val="Times New Roman 14 пт Знак"/>
    <w:rsid w:val="006E0927"/>
    <w:rPr>
      <w:rFonts w:ascii="Times New Roman" w:eastAsia="Times New Roman" w:hAnsi="Times New Roman" w:cs="Arial"/>
      <w:sz w:val="28"/>
    </w:rPr>
  </w:style>
  <w:style w:type="character" w:customStyle="1" w:styleId="a5">
    <w:name w:val="Название Знак"/>
    <w:rsid w:val="006E0927"/>
    <w:rPr>
      <w:rFonts w:ascii="Times New Roman" w:eastAsia="Times New Roman" w:hAnsi="Times New Roman" w:cs="Times New Roman"/>
      <w:sz w:val="28"/>
    </w:rPr>
  </w:style>
  <w:style w:type="character" w:customStyle="1" w:styleId="a6">
    <w:name w:val="Верхний колонтитул Знак"/>
    <w:rsid w:val="006E0927"/>
    <w:rPr>
      <w:rFonts w:ascii="Times New Roman" w:eastAsia="Times New Roman" w:hAnsi="Times New Roman" w:cs="Times New Roman"/>
      <w:sz w:val="24"/>
      <w:szCs w:val="24"/>
    </w:rPr>
  </w:style>
  <w:style w:type="character" w:customStyle="1" w:styleId="a7">
    <w:name w:val="Нижний колонтитул Знак"/>
    <w:rsid w:val="006E0927"/>
    <w:rPr>
      <w:rFonts w:ascii="Times New Roman" w:eastAsia="Times New Roman" w:hAnsi="Times New Roman" w:cs="Times New Roman"/>
      <w:sz w:val="24"/>
      <w:szCs w:val="24"/>
    </w:rPr>
  </w:style>
  <w:style w:type="paragraph" w:customStyle="1" w:styleId="a8">
    <w:name w:val="Заголовок"/>
    <w:basedOn w:val="a"/>
    <w:next w:val="a9"/>
    <w:rsid w:val="006E0927"/>
    <w:pPr>
      <w:keepNext/>
      <w:spacing w:before="240" w:after="120"/>
    </w:pPr>
    <w:rPr>
      <w:rFonts w:ascii="Arial" w:eastAsia="Microsoft YaHei" w:hAnsi="Arial" w:cs="Mangal"/>
      <w:sz w:val="28"/>
      <w:szCs w:val="28"/>
    </w:rPr>
  </w:style>
  <w:style w:type="paragraph" w:styleId="a9">
    <w:name w:val="Body Text"/>
    <w:basedOn w:val="a"/>
    <w:rsid w:val="006E0927"/>
    <w:pPr>
      <w:spacing w:after="120"/>
    </w:pPr>
  </w:style>
  <w:style w:type="paragraph" w:styleId="aa">
    <w:name w:val="List"/>
    <w:basedOn w:val="a9"/>
    <w:rsid w:val="006E0927"/>
    <w:rPr>
      <w:rFonts w:cs="Mangal"/>
    </w:rPr>
  </w:style>
  <w:style w:type="paragraph" w:customStyle="1" w:styleId="12">
    <w:name w:val="Название1"/>
    <w:basedOn w:val="a"/>
    <w:rsid w:val="006E0927"/>
    <w:pPr>
      <w:suppressLineNumbers/>
      <w:spacing w:before="120" w:after="120"/>
    </w:pPr>
    <w:rPr>
      <w:rFonts w:cs="Mangal"/>
      <w:i/>
      <w:iCs/>
      <w:sz w:val="24"/>
      <w:szCs w:val="24"/>
    </w:rPr>
  </w:style>
  <w:style w:type="paragraph" w:customStyle="1" w:styleId="13">
    <w:name w:val="Указатель1"/>
    <w:basedOn w:val="a"/>
    <w:rsid w:val="006E0927"/>
    <w:pPr>
      <w:suppressLineNumbers/>
    </w:pPr>
    <w:rPr>
      <w:rFonts w:cs="Mangal"/>
    </w:rPr>
  </w:style>
  <w:style w:type="paragraph" w:styleId="ab">
    <w:name w:val="Normal (Web)"/>
    <w:basedOn w:val="a"/>
    <w:uiPriority w:val="99"/>
    <w:rsid w:val="006E0927"/>
    <w:pPr>
      <w:spacing w:before="280" w:after="280" w:line="240" w:lineRule="auto"/>
    </w:pPr>
    <w:rPr>
      <w:rFonts w:ascii="Times New Roman" w:eastAsia="Times New Roman" w:hAnsi="Times New Roman"/>
      <w:sz w:val="24"/>
      <w:szCs w:val="24"/>
    </w:rPr>
  </w:style>
  <w:style w:type="paragraph" w:customStyle="1" w:styleId="ConsPlusNormal">
    <w:name w:val="ConsPlusNormal"/>
    <w:rsid w:val="006E0927"/>
    <w:pPr>
      <w:widowControl w:val="0"/>
      <w:suppressAutoHyphens/>
      <w:autoSpaceDE w:val="0"/>
      <w:ind w:firstLine="720"/>
    </w:pPr>
    <w:rPr>
      <w:rFonts w:ascii="Arial" w:hAnsi="Arial" w:cs="Arial"/>
      <w:lang w:eastAsia="ar-SA"/>
    </w:rPr>
  </w:style>
  <w:style w:type="paragraph" w:customStyle="1" w:styleId="ConsPlusTitle">
    <w:name w:val="ConsPlusTitle"/>
    <w:rsid w:val="006E0927"/>
    <w:pPr>
      <w:suppressAutoHyphens/>
      <w:autoSpaceDE w:val="0"/>
    </w:pPr>
    <w:rPr>
      <w:b/>
      <w:bCs/>
      <w:sz w:val="28"/>
      <w:szCs w:val="28"/>
      <w:lang w:eastAsia="ar-SA"/>
    </w:rPr>
  </w:style>
  <w:style w:type="paragraph" w:customStyle="1" w:styleId="TimesNewRoman140">
    <w:name w:val="Times New Roman 14 пт"/>
    <w:rsid w:val="006E0927"/>
    <w:pPr>
      <w:suppressAutoHyphens/>
    </w:pPr>
    <w:rPr>
      <w:rFonts w:cs="Arial"/>
      <w:sz w:val="28"/>
      <w:lang w:eastAsia="ar-SA"/>
    </w:rPr>
  </w:style>
  <w:style w:type="paragraph" w:styleId="ac">
    <w:name w:val="Title"/>
    <w:basedOn w:val="a"/>
    <w:next w:val="ad"/>
    <w:qFormat/>
    <w:rsid w:val="006E0927"/>
    <w:pPr>
      <w:spacing w:after="0" w:line="240" w:lineRule="auto"/>
      <w:jc w:val="center"/>
    </w:pPr>
    <w:rPr>
      <w:rFonts w:ascii="Times New Roman" w:eastAsia="Times New Roman" w:hAnsi="Times New Roman"/>
      <w:sz w:val="28"/>
      <w:szCs w:val="20"/>
    </w:rPr>
  </w:style>
  <w:style w:type="paragraph" w:styleId="ad">
    <w:name w:val="Subtitle"/>
    <w:basedOn w:val="a8"/>
    <w:next w:val="a9"/>
    <w:qFormat/>
    <w:rsid w:val="006E0927"/>
    <w:pPr>
      <w:jc w:val="center"/>
    </w:pPr>
    <w:rPr>
      <w:i/>
      <w:iCs/>
    </w:rPr>
  </w:style>
  <w:style w:type="paragraph" w:styleId="ae">
    <w:name w:val="header"/>
    <w:basedOn w:val="a"/>
    <w:rsid w:val="006E0927"/>
    <w:pPr>
      <w:tabs>
        <w:tab w:val="center" w:pos="4677"/>
        <w:tab w:val="right" w:pos="9355"/>
      </w:tabs>
      <w:spacing w:after="0" w:line="240" w:lineRule="auto"/>
    </w:pPr>
    <w:rPr>
      <w:rFonts w:ascii="Times New Roman" w:eastAsia="Times New Roman" w:hAnsi="Times New Roman"/>
      <w:sz w:val="24"/>
      <w:szCs w:val="24"/>
    </w:rPr>
  </w:style>
  <w:style w:type="paragraph" w:styleId="af">
    <w:name w:val="footer"/>
    <w:basedOn w:val="a"/>
    <w:rsid w:val="006E0927"/>
    <w:pPr>
      <w:tabs>
        <w:tab w:val="center" w:pos="4677"/>
        <w:tab w:val="right" w:pos="9355"/>
      </w:tabs>
      <w:spacing w:after="0" w:line="240" w:lineRule="auto"/>
    </w:pPr>
    <w:rPr>
      <w:rFonts w:ascii="Times New Roman" w:eastAsia="Times New Roman" w:hAnsi="Times New Roman"/>
      <w:sz w:val="24"/>
      <w:szCs w:val="24"/>
    </w:rPr>
  </w:style>
  <w:style w:type="paragraph" w:customStyle="1" w:styleId="af0">
    <w:name w:val="Содержимое таблицы"/>
    <w:basedOn w:val="a"/>
    <w:rsid w:val="006E0927"/>
    <w:pPr>
      <w:suppressLineNumbers/>
    </w:pPr>
  </w:style>
  <w:style w:type="paragraph" w:customStyle="1" w:styleId="af1">
    <w:name w:val="Заголовок таблицы"/>
    <w:basedOn w:val="af0"/>
    <w:rsid w:val="006E0927"/>
    <w:pPr>
      <w:jc w:val="center"/>
    </w:pPr>
    <w:rPr>
      <w:b/>
      <w:bCs/>
    </w:rPr>
  </w:style>
  <w:style w:type="paragraph" w:styleId="af2">
    <w:name w:val="Body Text Indent"/>
    <w:basedOn w:val="a"/>
    <w:link w:val="af3"/>
    <w:rsid w:val="001604CB"/>
    <w:pPr>
      <w:spacing w:after="120"/>
      <w:ind w:left="283"/>
    </w:pPr>
  </w:style>
  <w:style w:type="character" w:customStyle="1" w:styleId="af3">
    <w:name w:val="Основной текст с отступом Знак"/>
    <w:basedOn w:val="a0"/>
    <w:link w:val="af2"/>
    <w:rsid w:val="001604CB"/>
    <w:rPr>
      <w:rFonts w:ascii="Calibri" w:eastAsia="Calibri" w:hAnsi="Calibri"/>
      <w:sz w:val="22"/>
      <w:szCs w:val="22"/>
      <w:lang w:eastAsia="ar-SA"/>
    </w:rPr>
  </w:style>
  <w:style w:type="table" w:styleId="af4">
    <w:name w:val="Table Grid"/>
    <w:basedOn w:val="a1"/>
    <w:uiPriority w:val="59"/>
    <w:rsid w:val="00F35B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03A5E"/>
    <w:pPr>
      <w:widowControl w:val="0"/>
      <w:autoSpaceDE w:val="0"/>
      <w:autoSpaceDN w:val="0"/>
      <w:adjustRightInd w:val="0"/>
    </w:pPr>
    <w:rPr>
      <w:rFonts w:ascii="Arial" w:hAnsi="Arial" w:cs="Arial"/>
      <w:b/>
      <w:bCs/>
    </w:rPr>
  </w:style>
  <w:style w:type="character" w:customStyle="1" w:styleId="af5">
    <w:name w:val="Основной текст_"/>
    <w:basedOn w:val="a0"/>
    <w:link w:val="2"/>
    <w:rsid w:val="006F4961"/>
    <w:rPr>
      <w:rFonts w:ascii="Century Schoolbook" w:eastAsia="Century Schoolbook" w:hAnsi="Century Schoolbook" w:cs="Century Schoolbook"/>
      <w:sz w:val="22"/>
      <w:szCs w:val="22"/>
      <w:shd w:val="clear" w:color="auto" w:fill="FFFFFF"/>
    </w:rPr>
  </w:style>
  <w:style w:type="paragraph" w:customStyle="1" w:styleId="2">
    <w:name w:val="Основной текст2"/>
    <w:basedOn w:val="a"/>
    <w:link w:val="af5"/>
    <w:rsid w:val="006F4961"/>
    <w:pPr>
      <w:shd w:val="clear" w:color="auto" w:fill="FFFFFF"/>
      <w:suppressAutoHyphens w:val="0"/>
      <w:spacing w:after="0" w:line="0" w:lineRule="atLeast"/>
    </w:pPr>
    <w:rPr>
      <w:rFonts w:ascii="Century Schoolbook" w:eastAsia="Century Schoolbook" w:hAnsi="Century Schoolbook" w:cs="Century Schoolbook"/>
      <w:lang w:eastAsia="ru-RU"/>
    </w:rPr>
  </w:style>
  <w:style w:type="paragraph" w:styleId="af6">
    <w:name w:val="List Paragraph"/>
    <w:basedOn w:val="a"/>
    <w:uiPriority w:val="34"/>
    <w:qFormat/>
    <w:rsid w:val="00627CDB"/>
    <w:pPr>
      <w:ind w:left="720"/>
      <w:contextualSpacing/>
    </w:pPr>
  </w:style>
</w:styles>
</file>

<file path=word/webSettings.xml><?xml version="1.0" encoding="utf-8"?>
<w:webSettings xmlns:r="http://schemas.openxmlformats.org/officeDocument/2006/relationships" xmlns:w="http://schemas.openxmlformats.org/wordprocessingml/2006/main">
  <w:divs>
    <w:div w:id="1707826936">
      <w:bodyDiv w:val="1"/>
      <w:marLeft w:val="0"/>
      <w:marRight w:val="0"/>
      <w:marTop w:val="0"/>
      <w:marBottom w:val="0"/>
      <w:divBdr>
        <w:top w:val="none" w:sz="0" w:space="0" w:color="auto"/>
        <w:left w:val="none" w:sz="0" w:space="0" w:color="auto"/>
        <w:bottom w:val="none" w:sz="0" w:space="0" w:color="auto"/>
        <w:right w:val="none" w:sz="0" w:space="0" w:color="auto"/>
      </w:divBdr>
      <w:divsChild>
        <w:div w:id="1852140504">
          <w:marLeft w:val="0"/>
          <w:marRight w:val="0"/>
          <w:marTop w:val="300"/>
          <w:marBottom w:val="600"/>
          <w:divBdr>
            <w:top w:val="none" w:sz="0" w:space="0" w:color="auto"/>
            <w:left w:val="none" w:sz="0" w:space="0" w:color="auto"/>
            <w:bottom w:val="none" w:sz="0" w:space="0" w:color="auto"/>
            <w:right w:val="none" w:sz="0" w:space="0" w:color="auto"/>
          </w:divBdr>
          <w:divsChild>
            <w:div w:id="1286934141">
              <w:marLeft w:val="0"/>
              <w:marRight w:val="0"/>
              <w:marTop w:val="0"/>
              <w:marBottom w:val="0"/>
              <w:divBdr>
                <w:top w:val="none" w:sz="0" w:space="0" w:color="auto"/>
                <w:left w:val="none" w:sz="0" w:space="0" w:color="auto"/>
                <w:bottom w:val="none" w:sz="0" w:space="0" w:color="auto"/>
                <w:right w:val="none" w:sz="0" w:space="0" w:color="auto"/>
              </w:divBdr>
              <w:divsChild>
                <w:div w:id="1401755728">
                  <w:marLeft w:val="0"/>
                  <w:marRight w:val="0"/>
                  <w:marTop w:val="0"/>
                  <w:marBottom w:val="0"/>
                  <w:divBdr>
                    <w:top w:val="none" w:sz="0" w:space="0" w:color="auto"/>
                    <w:left w:val="none" w:sz="0" w:space="0" w:color="auto"/>
                    <w:bottom w:val="none" w:sz="0" w:space="0" w:color="auto"/>
                    <w:right w:val="none" w:sz="0" w:space="0" w:color="auto"/>
                  </w:divBdr>
                  <w:divsChild>
                    <w:div w:id="1721321986">
                      <w:marLeft w:val="0"/>
                      <w:marRight w:val="0"/>
                      <w:marTop w:val="0"/>
                      <w:marBottom w:val="0"/>
                      <w:divBdr>
                        <w:top w:val="none" w:sz="0" w:space="0" w:color="auto"/>
                        <w:left w:val="none" w:sz="0" w:space="0" w:color="auto"/>
                        <w:bottom w:val="none" w:sz="0" w:space="0" w:color="auto"/>
                        <w:right w:val="none" w:sz="0" w:space="0" w:color="auto"/>
                      </w:divBdr>
                      <w:divsChild>
                        <w:div w:id="16074252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8A2E-31AA-4696-8D43-C10AEFF8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18357</CharactersWithSpaces>
  <SharedDoc>false</SharedDoc>
  <HLinks>
    <vt:vector size="12" baseType="variant">
      <vt:variant>
        <vt:i4>2883608</vt:i4>
      </vt:variant>
      <vt:variant>
        <vt:i4>3</vt:i4>
      </vt:variant>
      <vt:variant>
        <vt:i4>0</vt:i4>
      </vt:variant>
      <vt:variant>
        <vt:i4>5</vt:i4>
      </vt:variant>
      <vt:variant>
        <vt:lpwstr>mailto:Zykovskiiselsoveta@mail.ru</vt:lpwstr>
      </vt:variant>
      <vt:variant>
        <vt:lpwstr/>
      </vt:variant>
      <vt:variant>
        <vt:i4>2883608</vt:i4>
      </vt:variant>
      <vt:variant>
        <vt:i4>0</vt:i4>
      </vt:variant>
      <vt:variant>
        <vt:i4>0</vt:i4>
      </vt:variant>
      <vt:variant>
        <vt:i4>5</vt:i4>
      </vt:variant>
      <vt:variant>
        <vt:lpwstr>mailto:Zykovskiiselsoveta@mail.ru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Sekretar</cp:lastModifiedBy>
  <cp:revision>16</cp:revision>
  <cp:lastPrinted>2018-03-30T03:12:00Z</cp:lastPrinted>
  <dcterms:created xsi:type="dcterms:W3CDTF">2018-03-21T08:47:00Z</dcterms:created>
  <dcterms:modified xsi:type="dcterms:W3CDTF">2018-03-30T03:45:00Z</dcterms:modified>
</cp:coreProperties>
</file>