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Российская Федерация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Бархатовского сельсовета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Березовского района Красноярского края</w:t>
      </w:r>
    </w:p>
    <w:p w:rsidR="00CE5B96" w:rsidRDefault="00CE5B96" w:rsidP="00CE5B96">
      <w:pPr>
        <w:pStyle w:val="a3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</w:rPr>
        <w:t>Бархатово</w:t>
      </w:r>
      <w:proofErr w:type="spellEnd"/>
    </w:p>
    <w:p w:rsidR="00CE5B96" w:rsidRDefault="00CE5B96" w:rsidP="00CE5B96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CE5B96" w:rsidRDefault="00CE5B96" w:rsidP="00CE5B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E5B96" w:rsidRDefault="00CE5B96" w:rsidP="00CE5B96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CE5B96" w:rsidRDefault="00CE5B96" w:rsidP="00CE5B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4E9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D4E92">
        <w:rPr>
          <w:rFonts w:ascii="Times New Roman" w:hAnsi="Times New Roman" w:cs="Times New Roman"/>
          <w:sz w:val="28"/>
          <w:szCs w:val="28"/>
        </w:rPr>
        <w:t xml:space="preserve">апреля  </w:t>
      </w:r>
      <w:r w:rsidR="005F60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4E9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F60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1D4E92">
        <w:rPr>
          <w:rFonts w:ascii="Times New Roman" w:hAnsi="Times New Roman" w:cs="Times New Roman"/>
          <w:sz w:val="28"/>
          <w:szCs w:val="28"/>
        </w:rPr>
        <w:t>42</w:t>
      </w:r>
    </w:p>
    <w:p w:rsidR="005F60C6" w:rsidRDefault="005F60C6" w:rsidP="00C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B96" w:rsidRDefault="00CE5B96" w:rsidP="00C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документации по проведению</w:t>
      </w:r>
    </w:p>
    <w:p w:rsidR="00CE5B96" w:rsidRDefault="00CE5B96" w:rsidP="00C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аукциона по продаже муниципального недвижимого имущества</w:t>
      </w:r>
    </w:p>
    <w:p w:rsidR="00CE5B96" w:rsidRDefault="00CE5B96" w:rsidP="00C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B96" w:rsidRDefault="00CE5B96" w:rsidP="00CE5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принятием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Березовского </w:t>
      </w:r>
      <w:r w:rsidR="00527FA3">
        <w:rPr>
          <w:rFonts w:ascii="Times New Roman" w:hAnsi="Times New Roman" w:cs="Times New Roman"/>
          <w:sz w:val="28"/>
          <w:szCs w:val="28"/>
        </w:rPr>
        <w:t>района Красноярского края от «</w:t>
      </w:r>
      <w:r w:rsidR="001D4E9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D4E92">
        <w:rPr>
          <w:rFonts w:ascii="Times New Roman" w:hAnsi="Times New Roman" w:cs="Times New Roman"/>
          <w:sz w:val="28"/>
          <w:szCs w:val="28"/>
        </w:rPr>
        <w:t>апреля</w:t>
      </w:r>
      <w:r w:rsidR="005F60C6">
        <w:rPr>
          <w:rFonts w:ascii="Times New Roman" w:hAnsi="Times New Roman" w:cs="Times New Roman"/>
          <w:sz w:val="28"/>
          <w:szCs w:val="28"/>
        </w:rPr>
        <w:t xml:space="preserve"> 2019</w:t>
      </w:r>
      <w:r w:rsidR="00527FA3">
        <w:rPr>
          <w:rFonts w:ascii="Times New Roman" w:hAnsi="Times New Roman" w:cs="Times New Roman"/>
          <w:sz w:val="28"/>
          <w:szCs w:val="28"/>
        </w:rPr>
        <w:t xml:space="preserve"> № </w:t>
      </w:r>
      <w:r w:rsidR="001D4E9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«О подготовке и проведении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продаже </w:t>
      </w:r>
      <w:r w:rsidR="00527F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имущества»</w:t>
      </w:r>
    </w:p>
    <w:p w:rsidR="00CE5B96" w:rsidRDefault="00CE5B96" w:rsidP="00CE5B96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рассмотрению заявок и документов претендентов на участие в аукционе по продаже </w:t>
      </w:r>
      <w:r w:rsidR="00527F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 в следующем составе: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Панин Александр Викторович;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</w:t>
      </w:r>
      <w:r w:rsidR="00DA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236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="00DA4236">
        <w:rPr>
          <w:rFonts w:ascii="Times New Roman" w:hAnsi="Times New Roman" w:cs="Times New Roman"/>
          <w:sz w:val="28"/>
          <w:szCs w:val="28"/>
        </w:rPr>
        <w:t xml:space="preserve"> Татьяна Леонидовна;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Сергеевна;</w:t>
      </w:r>
    </w:p>
    <w:p w:rsidR="00CE5B96" w:rsidRDefault="00DA423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CE5B96">
        <w:rPr>
          <w:rFonts w:ascii="Times New Roman" w:hAnsi="Times New Roman" w:cs="Times New Roman"/>
          <w:sz w:val="28"/>
          <w:szCs w:val="28"/>
        </w:rPr>
        <w:t xml:space="preserve"> комиссии: </w:t>
      </w:r>
      <w:proofErr w:type="spellStart"/>
      <w:r w:rsidR="00527FA3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527FA3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CE5B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0EC" w:rsidRDefault="007F20EC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комиссии: </w:t>
      </w:r>
      <w:proofErr w:type="spellStart"/>
      <w:r w:rsidR="005F60C6">
        <w:rPr>
          <w:rFonts w:ascii="Times New Roman" w:hAnsi="Times New Roman" w:cs="Times New Roman"/>
          <w:sz w:val="28"/>
          <w:szCs w:val="28"/>
        </w:rPr>
        <w:t>Воробович</w:t>
      </w:r>
      <w:proofErr w:type="spellEnd"/>
      <w:r w:rsidR="005F60C6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5F60C6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 w:rsidR="005F60C6">
        <w:rPr>
          <w:rFonts w:ascii="Times New Roman" w:hAnsi="Times New Roman" w:cs="Times New Roman"/>
          <w:sz w:val="28"/>
          <w:szCs w:val="28"/>
        </w:rPr>
        <w:t>.</w:t>
      </w:r>
    </w:p>
    <w:p w:rsidR="00CE5B96" w:rsidRDefault="00CE5B96" w:rsidP="00CE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Утвердить:</w:t>
      </w:r>
    </w:p>
    <w:p w:rsidR="00CE5B96" w:rsidRDefault="00CE5B96" w:rsidP="00CE5B96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информационное сообщение о продаже </w:t>
      </w:r>
      <w:r w:rsidR="00527F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имущества, принадлежащего на праве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Бархатовского сельсовета Березовского района Красноярского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1;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2.2. форму заявки на участие в аукционе по продаже движимого муниципального имущества согласно приложению № 2;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2.3. форму договора о задатке согласно приложению № 3;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2.4.  форму договора купли-продажи согласно приложению № 4.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3. Назначить аукционистом, ведущим аукциона, Панина Александра Викторовича</w:t>
      </w:r>
    </w:p>
    <w:p w:rsidR="00CE5B96" w:rsidRDefault="00CE5B96" w:rsidP="00CE5B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4. Назначить уполномоченным представителем, обеспечивающим порядок при проведении торгов,  </w:t>
      </w:r>
      <w:proofErr w:type="spellStart"/>
      <w:r w:rsidR="00527FA3">
        <w:rPr>
          <w:rFonts w:ascii="Times New Roman" w:hAnsi="Times New Roman" w:cs="Times New Roman"/>
          <w:sz w:val="28"/>
          <w:szCs w:val="28"/>
          <w:lang w:eastAsia="ar-SA"/>
        </w:rPr>
        <w:t>Мурзину</w:t>
      </w:r>
      <w:proofErr w:type="spellEnd"/>
      <w:r w:rsidR="00527FA3">
        <w:rPr>
          <w:rFonts w:ascii="Times New Roman" w:hAnsi="Times New Roman" w:cs="Times New Roman"/>
          <w:sz w:val="28"/>
          <w:szCs w:val="28"/>
          <w:lang w:eastAsia="ar-SA"/>
        </w:rPr>
        <w:t xml:space="preserve"> Татьяну Леонидовну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5B96" w:rsidRDefault="00CE5B96" w:rsidP="00CE5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5.</w:t>
      </w:r>
      <w:r>
        <w:rPr>
          <w:rFonts w:ascii="Times New Roman" w:hAnsi="Times New Roman" w:cs="Times New Roman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527FA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F60C6" w:rsidRDefault="005F60C6" w:rsidP="00CE5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DA" w:rsidRDefault="00527FA3" w:rsidP="008E25C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60C6">
        <w:rPr>
          <w:rFonts w:ascii="Times New Roman" w:hAnsi="Times New Roman" w:cs="Times New Roman"/>
          <w:sz w:val="28"/>
          <w:szCs w:val="28"/>
        </w:rPr>
        <w:t xml:space="preserve"> </w:t>
      </w:r>
      <w:r w:rsidR="00CE5B96">
        <w:rPr>
          <w:rFonts w:ascii="Times New Roman" w:hAnsi="Times New Roman" w:cs="Times New Roman"/>
          <w:sz w:val="28"/>
          <w:szCs w:val="28"/>
        </w:rPr>
        <w:t xml:space="preserve">Бархатовского сельсовета                                        </w:t>
      </w:r>
      <w:r w:rsidR="005F60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B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З.А. Жаринова</w:t>
      </w:r>
    </w:p>
    <w:sectPr w:rsidR="004E73DA" w:rsidSect="00FD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5F7"/>
    <w:multiLevelType w:val="hybridMultilevel"/>
    <w:tmpl w:val="51FCC61C"/>
    <w:lvl w:ilvl="0" w:tplc="ABC05E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B96"/>
    <w:rsid w:val="00085469"/>
    <w:rsid w:val="001D4E92"/>
    <w:rsid w:val="00212743"/>
    <w:rsid w:val="002E3F76"/>
    <w:rsid w:val="003A1993"/>
    <w:rsid w:val="004E73DA"/>
    <w:rsid w:val="00527FA3"/>
    <w:rsid w:val="005F60C6"/>
    <w:rsid w:val="007C2DB2"/>
    <w:rsid w:val="007F20EC"/>
    <w:rsid w:val="008E25C5"/>
    <w:rsid w:val="00CA60A0"/>
    <w:rsid w:val="00CE5B96"/>
    <w:rsid w:val="00D169A4"/>
    <w:rsid w:val="00DA4236"/>
    <w:rsid w:val="00E80CDD"/>
    <w:rsid w:val="00FD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E5B96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5B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CE5B96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CE5B96"/>
    <w:rPr>
      <w:rFonts w:ascii="Arial" w:eastAsia="Calibri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CE5B96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CE5B96"/>
    <w:rPr>
      <w:rFonts w:ascii="Calibri" w:eastAsia="Times New Roman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2019-04-02T06:32:00Z</cp:lastPrinted>
  <dcterms:created xsi:type="dcterms:W3CDTF">2019-05-08T08:09:00Z</dcterms:created>
  <dcterms:modified xsi:type="dcterms:W3CDTF">2019-05-08T08:09:00Z</dcterms:modified>
</cp:coreProperties>
</file>