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9" w:rsidRDefault="004F6D29" w:rsidP="004F6D29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Федерация </w:t>
      </w:r>
    </w:p>
    <w:p w:rsidR="004F6D29" w:rsidRDefault="004F6D29" w:rsidP="004F6D29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4F6D29" w:rsidRDefault="004F6D29" w:rsidP="004F6D29">
      <w:pPr>
        <w:pStyle w:val="a4"/>
        <w:jc w:val="left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Бархатовского сельсовета </w:t>
      </w:r>
    </w:p>
    <w:p w:rsidR="004F6D29" w:rsidRDefault="004F6D29" w:rsidP="004F6D29">
      <w:pPr>
        <w:pStyle w:val="a4"/>
        <w:jc w:val="lef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Березовского района Красноярского края </w:t>
      </w:r>
    </w:p>
    <w:p w:rsidR="004F6D29" w:rsidRDefault="004F6D29" w:rsidP="004F6D29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4F6D29" w:rsidRDefault="004F6D29" w:rsidP="004F6D29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4F6D29" w:rsidRDefault="004F6D29" w:rsidP="004F6D2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F6D29" w:rsidRDefault="004F6D29" w:rsidP="004F6D2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F6D29" w:rsidRDefault="004F6D29" w:rsidP="004F6D29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4F6D29" w:rsidRDefault="00C6564C" w:rsidP="004F6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_______2019</w:t>
      </w:r>
      <w:r w:rsidR="004F6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____</w:t>
      </w:r>
    </w:p>
    <w:p w:rsidR="006F6BC3" w:rsidRDefault="006F6BC3" w:rsidP="004F6D29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D29" w:rsidRDefault="004F6D29" w:rsidP="004F6D29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подготовке и проведении </w:t>
      </w:r>
    </w:p>
    <w:p w:rsidR="004F6D29" w:rsidRDefault="002F1ACC" w:rsidP="004F6D29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продажи</w:t>
      </w:r>
      <w:r w:rsidR="004F6D2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E471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r w:rsidR="004F6D2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движимого муниципального имущества </w:t>
      </w:r>
    </w:p>
    <w:p w:rsidR="002F1ACC" w:rsidRDefault="002F1ACC" w:rsidP="004F6D29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посредством публичного предложения</w:t>
      </w:r>
    </w:p>
    <w:p w:rsidR="004F6D29" w:rsidRDefault="004F6D29" w:rsidP="004F6D29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F6D29" w:rsidRDefault="004F6D29" w:rsidP="004F6D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Уставом муниципального образования Бархатовского сельсовета Березовского района Красноярского края, решением Бархатовского сельского Совета депутатов Березовского района Красноярского края от </w:t>
      </w:r>
      <w:r w:rsidR="00C6564C">
        <w:rPr>
          <w:rFonts w:ascii="Times New Roman" w:hAnsi="Times New Roman" w:cs="Times New Roman"/>
          <w:sz w:val="28"/>
          <w:szCs w:val="28"/>
        </w:rPr>
        <w:t xml:space="preserve">20.11.2018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6564C">
        <w:rPr>
          <w:rFonts w:ascii="Times New Roman" w:hAnsi="Times New Roman" w:cs="Times New Roman"/>
          <w:sz w:val="28"/>
          <w:szCs w:val="28"/>
        </w:rPr>
        <w:t>б утверждении прогнозного  плана (программы) приватизации муниципального имущества Бархатовского сельсовета на 2019 год»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6BC3" w:rsidRDefault="004F6D29" w:rsidP="006F6BC3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C6564C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по продаже следующего </w:t>
      </w:r>
      <w:r w:rsidR="00E4719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F6BC3">
        <w:rPr>
          <w:rFonts w:ascii="Times New Roman" w:hAnsi="Times New Roman" w:cs="Times New Roman"/>
          <w:color w:val="000000"/>
          <w:sz w:val="28"/>
          <w:szCs w:val="28"/>
        </w:rPr>
        <w:t>движимого имущества, принадлежащего на праве собственности Муниципальному образованию Бархатовский сельсовет  Березовского района Красноярского края</w:t>
      </w:r>
    </w:p>
    <w:p w:rsidR="00E4719C" w:rsidRPr="00734B7F" w:rsidRDefault="006F6BC3" w:rsidP="00E4719C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19C">
        <w:rPr>
          <w:rFonts w:ascii="Times New Roman" w:hAnsi="Times New Roman" w:cs="Times New Roman"/>
          <w:sz w:val="28"/>
          <w:szCs w:val="28"/>
        </w:rPr>
        <w:t xml:space="preserve"> </w:t>
      </w:r>
      <w:r w:rsidR="00E4719C" w:rsidRPr="0071642B">
        <w:rPr>
          <w:rFonts w:ascii="Times New Roman" w:hAnsi="Times New Roman" w:cs="Times New Roman"/>
          <w:sz w:val="28"/>
          <w:szCs w:val="28"/>
        </w:rPr>
        <w:t xml:space="preserve">нежилое здание </w:t>
      </w:r>
      <w:r w:rsidR="00E4719C" w:rsidRPr="00734B7F">
        <w:rPr>
          <w:rFonts w:ascii="Times New Roman" w:hAnsi="Times New Roman" w:cs="Times New Roman"/>
          <w:sz w:val="28"/>
          <w:szCs w:val="28"/>
        </w:rPr>
        <w:t>–  магазин, общей площадью 67,1 кв.м., адрес (местоположение) объекта: Красноярский край, Березовский район, д. Киндяково, ул. Чапаева, 55. кадастровый номер: 24:04:6202003:249</w:t>
      </w:r>
    </w:p>
    <w:p w:rsidR="00E4719C" w:rsidRPr="00734B7F" w:rsidRDefault="00E4719C" w:rsidP="00E4719C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B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7F">
        <w:rPr>
          <w:rFonts w:ascii="Times New Roman" w:hAnsi="Times New Roman" w:cs="Times New Roman"/>
          <w:sz w:val="28"/>
          <w:szCs w:val="28"/>
        </w:rPr>
        <w:t>земельный участок, общей площадью 600 кв.м., расположенный по адресу: Красноярский край, Березовский район, Бархатовский сельсовет, д. Киндяково, ул. Чапаева 55, кадастровый номер: 24:04:6202003:354</w:t>
      </w:r>
    </w:p>
    <w:p w:rsidR="004F6D29" w:rsidRDefault="004F6D29" w:rsidP="004F6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цена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0AE" w:rsidRPr="00C800AE">
        <w:rPr>
          <w:rFonts w:ascii="Times New Roman" w:hAnsi="Times New Roman" w:cs="Times New Roman"/>
          <w:color w:val="000000" w:themeColor="text1"/>
          <w:sz w:val="28"/>
          <w:szCs w:val="28"/>
        </w:rPr>
        <w:t>1 041 866,67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800AE">
        <w:rPr>
          <w:rFonts w:ascii="Times New Roman" w:hAnsi="Times New Roman" w:cs="Times New Roman"/>
          <w:color w:val="000000"/>
          <w:sz w:val="28"/>
          <w:szCs w:val="28"/>
        </w:rPr>
        <w:t>один миллион сорок одна тысяча восемьсот шестьдесят шесть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6564C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C800AE">
        <w:rPr>
          <w:rFonts w:ascii="Times New Roman" w:hAnsi="Times New Roman" w:cs="Times New Roman"/>
          <w:color w:val="000000"/>
          <w:sz w:val="28"/>
          <w:szCs w:val="28"/>
        </w:rPr>
        <w:t xml:space="preserve"> 67 копеек</w:t>
      </w:r>
      <w:r w:rsidR="00C6564C">
        <w:rPr>
          <w:rFonts w:ascii="Times New Roman" w:hAnsi="Times New Roman" w:cs="Times New Roman"/>
          <w:color w:val="000000"/>
          <w:sz w:val="28"/>
          <w:szCs w:val="28"/>
        </w:rPr>
        <w:t xml:space="preserve"> без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НДС.</w:t>
      </w:r>
    </w:p>
    <w:p w:rsidR="004F6D29" w:rsidRDefault="004F6D29" w:rsidP="004F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Ведущему специалисту по правовым вопросам  подготовить необходимую документацию о проведении </w:t>
      </w:r>
      <w:r w:rsidR="00E4719C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19C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движимого муниципального имущества</w:t>
      </w:r>
      <w:r w:rsidR="00E4719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D29" w:rsidRDefault="004F6D29" w:rsidP="004F6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аукционную документацию о проведении аукциона по продаже </w:t>
      </w:r>
      <w:r w:rsidR="00E4719C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движимого имущества, указанного в п. 1 настоящего постановления, согласно приложению № 1</w:t>
      </w:r>
    </w:p>
    <w:p w:rsidR="004F6D29" w:rsidRDefault="004F6D29" w:rsidP="004F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 Разместить извещение о проведении аукциона по продаже движимого имущества, указанного в п.1 настоящего распоряжения, конкурсную документацию о проведении аукциона на официальном сайте Российской Федерации в сети Интернет по адресу: </w:t>
      </w:r>
      <w:hyperlink r:id="rId5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, и на официальном сайте администрации Бархатовского сельсовета Березовского района Красноярского края.</w:t>
      </w:r>
    </w:p>
    <w:p w:rsidR="004F6D29" w:rsidRDefault="004F6D29" w:rsidP="004F6D29">
      <w:pPr>
        <w:widowControl w:val="0"/>
        <w:autoSpaceDE w:val="0"/>
        <w:autoSpaceDN w:val="0"/>
        <w:adjustRightInd w:val="0"/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4F6D29" w:rsidRDefault="004F6D29" w:rsidP="004F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Предметом аукциона является продажа Имущества</w:t>
      </w:r>
      <w:r w:rsidR="00C800AE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D29" w:rsidRDefault="004F6D29" w:rsidP="004F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800AE">
        <w:rPr>
          <w:rFonts w:ascii="Times New Roman" w:hAnsi="Times New Roman" w:cs="Times New Roman"/>
          <w:sz w:val="28"/>
          <w:szCs w:val="28"/>
        </w:rPr>
        <w:t>Продажа Имущества является открытой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участников. </w:t>
      </w:r>
    </w:p>
    <w:p w:rsidR="004F6D29" w:rsidRDefault="004F6D29" w:rsidP="004F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Денежные средства в счет оплаты за Имущество, определенной по итогам аукциона, перечисляются победителями аукциона единовременно в течение 10 рабочих дней с момента заключения договора купли-продажи.</w:t>
      </w:r>
    </w:p>
    <w:p w:rsidR="004F6D29" w:rsidRDefault="004F6D29" w:rsidP="004F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Бархатовского сельсовета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D29" w:rsidRDefault="004F6D29" w:rsidP="004F6D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 ведущего специалиста по муниципальному имуществу и жилищным вопросам В.С. Самохвалову.</w:t>
      </w:r>
    </w:p>
    <w:p w:rsidR="004F6D29" w:rsidRDefault="004F6D29" w:rsidP="004F6D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D29" w:rsidRDefault="004F6D29" w:rsidP="004F6D2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6D29" w:rsidRDefault="004F6D29" w:rsidP="004F6D2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</w:p>
    <w:p w:rsidR="004F6D29" w:rsidRDefault="004F6D29" w:rsidP="004F6D2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Бархатовского сельсовета                                    </w:t>
      </w:r>
      <w:r w:rsidR="001320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C656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C6564C">
        <w:rPr>
          <w:rFonts w:ascii="Times New Roman" w:hAnsi="Times New Roman" w:cs="Times New Roman"/>
          <w:bCs/>
          <w:color w:val="000000"/>
          <w:sz w:val="28"/>
          <w:szCs w:val="28"/>
        </w:rPr>
        <w:t>И.В. Попов</w:t>
      </w:r>
    </w:p>
    <w:p w:rsidR="004F6D29" w:rsidRDefault="004F6D29" w:rsidP="004F6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F6D29" w:rsidRDefault="004F6D29" w:rsidP="004F6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29" w:rsidRDefault="004F6D29" w:rsidP="004F6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29" w:rsidRDefault="004F6D29" w:rsidP="004F6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29" w:rsidRDefault="004F6D29" w:rsidP="004F6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29" w:rsidRDefault="004F6D29" w:rsidP="004F6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29" w:rsidRDefault="004F6D29" w:rsidP="004F6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29" w:rsidRDefault="004F6D29" w:rsidP="004F6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29" w:rsidRDefault="004F6D29" w:rsidP="004F6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29" w:rsidRDefault="004F6D29" w:rsidP="004F6D29"/>
    <w:p w:rsidR="00EE507B" w:rsidRDefault="00EE507B"/>
    <w:sectPr w:rsidR="00EE507B" w:rsidSect="004F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2E5"/>
    <w:multiLevelType w:val="hybridMultilevel"/>
    <w:tmpl w:val="CA2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5014D"/>
    <w:multiLevelType w:val="hybridMultilevel"/>
    <w:tmpl w:val="3DE25FFC"/>
    <w:lvl w:ilvl="0" w:tplc="9AA2C50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4F6D29"/>
    <w:rsid w:val="000C49CD"/>
    <w:rsid w:val="00132004"/>
    <w:rsid w:val="00261FB4"/>
    <w:rsid w:val="002B1406"/>
    <w:rsid w:val="002F1ACC"/>
    <w:rsid w:val="003744F7"/>
    <w:rsid w:val="004172AB"/>
    <w:rsid w:val="00451C98"/>
    <w:rsid w:val="004F5EAB"/>
    <w:rsid w:val="004F6D29"/>
    <w:rsid w:val="004F7011"/>
    <w:rsid w:val="006F6BC3"/>
    <w:rsid w:val="007913AE"/>
    <w:rsid w:val="007E3E5D"/>
    <w:rsid w:val="00927331"/>
    <w:rsid w:val="00B178D8"/>
    <w:rsid w:val="00C12569"/>
    <w:rsid w:val="00C6564C"/>
    <w:rsid w:val="00C800AE"/>
    <w:rsid w:val="00E4719C"/>
    <w:rsid w:val="00E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6D29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qFormat/>
    <w:rsid w:val="004F6D29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6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4F6D29"/>
    <w:rPr>
      <w:rFonts w:ascii="Calibri" w:eastAsia="Times New Roman" w:hAnsi="Calibri" w:cs="Calibri"/>
      <w:sz w:val="32"/>
      <w:szCs w:val="32"/>
    </w:rPr>
  </w:style>
  <w:style w:type="paragraph" w:styleId="a6">
    <w:name w:val="List Paragraph"/>
    <w:basedOn w:val="a"/>
    <w:uiPriority w:val="34"/>
    <w:qFormat/>
    <w:rsid w:val="006F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2019-10-09T08:39:00Z</cp:lastPrinted>
  <dcterms:created xsi:type="dcterms:W3CDTF">2019-10-15T08:32:00Z</dcterms:created>
  <dcterms:modified xsi:type="dcterms:W3CDTF">2019-10-15T08:32:00Z</dcterms:modified>
</cp:coreProperties>
</file>