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6F" w:rsidRPr="008F2712" w:rsidRDefault="008A4F6F" w:rsidP="008A4F6F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F2712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</w:t>
      </w:r>
    </w:p>
    <w:p w:rsidR="008A4F6F" w:rsidRPr="008F2712" w:rsidRDefault="008A4F6F" w:rsidP="008A4F6F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F2712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8A4F6F" w:rsidRPr="008F2712" w:rsidRDefault="008A4F6F" w:rsidP="008A4F6F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F2712">
        <w:rPr>
          <w:rFonts w:ascii="Times New Roman" w:hAnsi="Times New Roman" w:cs="Times New Roman"/>
          <w:b/>
          <w:bCs/>
          <w:sz w:val="28"/>
          <w:szCs w:val="28"/>
        </w:rPr>
        <w:t>Бархатовского сельсовета</w:t>
      </w:r>
    </w:p>
    <w:p w:rsidR="008A4F6F" w:rsidRPr="008F2712" w:rsidRDefault="008A4F6F" w:rsidP="008A4F6F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F2712">
        <w:rPr>
          <w:rFonts w:ascii="Times New Roman" w:hAnsi="Times New Roman" w:cs="Times New Roman"/>
          <w:b/>
          <w:bCs/>
          <w:sz w:val="28"/>
          <w:szCs w:val="28"/>
        </w:rPr>
        <w:t>Березовского района Красноярского края</w:t>
      </w:r>
    </w:p>
    <w:p w:rsidR="008A4F6F" w:rsidRPr="008F2712" w:rsidRDefault="008A4F6F" w:rsidP="008A4F6F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F2712">
        <w:rPr>
          <w:rFonts w:ascii="Times New Roman" w:hAnsi="Times New Roman" w:cs="Times New Roman"/>
          <w:b/>
          <w:bCs/>
          <w:sz w:val="28"/>
          <w:szCs w:val="28"/>
        </w:rPr>
        <w:t>с. Бархатово</w:t>
      </w:r>
    </w:p>
    <w:p w:rsidR="008A4F6F" w:rsidRPr="008F2712" w:rsidRDefault="008A4F6F" w:rsidP="008A4F6F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2712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</w:t>
      </w:r>
    </w:p>
    <w:p w:rsidR="008A4F6F" w:rsidRPr="008F2712" w:rsidRDefault="008A4F6F" w:rsidP="008A4F6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F271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A4F6F" w:rsidRPr="009C09E5" w:rsidRDefault="008A4F6F" w:rsidP="008A4F6F">
      <w:pPr>
        <w:pStyle w:val="a3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:rsidR="008A4F6F" w:rsidRDefault="008A4F6F" w:rsidP="008A4F6F">
      <w:pPr>
        <w:pStyle w:val="a3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 w:rsidR="0028163F">
        <w:rPr>
          <w:rFonts w:ascii="Times New Roman" w:hAnsi="Times New Roman" w:cs="Times New Roman"/>
          <w:bCs/>
          <w:sz w:val="28"/>
          <w:szCs w:val="28"/>
        </w:rPr>
        <w:t>51</w:t>
      </w:r>
      <w:r w:rsidRPr="009C09E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 w:rsidR="0028163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08 июня </w:t>
      </w:r>
      <w:r>
        <w:rPr>
          <w:rFonts w:ascii="Times New Roman" w:hAnsi="Times New Roman" w:cs="Times New Roman"/>
          <w:bCs/>
          <w:sz w:val="28"/>
          <w:szCs w:val="28"/>
        </w:rPr>
        <w:t>2020</w:t>
      </w:r>
    </w:p>
    <w:p w:rsidR="001653DD" w:rsidRDefault="001653DD"/>
    <w:p w:rsidR="008A4F6F" w:rsidRDefault="008A4F6F" w:rsidP="008F2712">
      <w:pPr>
        <w:ind w:right="2267"/>
        <w:rPr>
          <w:rFonts w:ascii="Times New Roman" w:hAnsi="Times New Roman" w:cs="Times New Roman"/>
          <w:sz w:val="24"/>
          <w:szCs w:val="24"/>
        </w:rPr>
      </w:pPr>
      <w:r w:rsidRPr="008A4F6F">
        <w:rPr>
          <w:rFonts w:ascii="Times New Roman" w:hAnsi="Times New Roman" w:cs="Times New Roman"/>
          <w:sz w:val="24"/>
          <w:szCs w:val="24"/>
        </w:rPr>
        <w:t>Об утверждении технического задания на разработку инвестиционной программы в сфере т</w:t>
      </w:r>
      <w:r w:rsidR="008F2712">
        <w:rPr>
          <w:rFonts w:ascii="Times New Roman" w:hAnsi="Times New Roman" w:cs="Times New Roman"/>
          <w:sz w:val="24"/>
          <w:szCs w:val="24"/>
        </w:rPr>
        <w:t xml:space="preserve">еплоснабжения, водоснабжения и водоотведения </w:t>
      </w:r>
      <w:r w:rsidR="00E9361D">
        <w:rPr>
          <w:rFonts w:ascii="Times New Roman" w:hAnsi="Times New Roman" w:cs="Times New Roman"/>
          <w:sz w:val="24"/>
          <w:szCs w:val="24"/>
        </w:rPr>
        <w:t xml:space="preserve"> </w:t>
      </w:r>
      <w:r w:rsidRPr="008A4F6F">
        <w:rPr>
          <w:rFonts w:ascii="Times New Roman" w:hAnsi="Times New Roman" w:cs="Times New Roman"/>
          <w:sz w:val="24"/>
          <w:szCs w:val="24"/>
        </w:rPr>
        <w:t>с. Бархатово Бархатовского сельсовета Березовского района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712">
        <w:rPr>
          <w:rFonts w:ascii="Times New Roman" w:hAnsi="Times New Roman" w:cs="Times New Roman"/>
          <w:sz w:val="24"/>
          <w:szCs w:val="24"/>
        </w:rPr>
        <w:t>на 2020-2022гг.</w:t>
      </w:r>
    </w:p>
    <w:p w:rsidR="008A4F6F" w:rsidRPr="008F2712" w:rsidRDefault="008A4F6F" w:rsidP="008F2712">
      <w:pPr>
        <w:pStyle w:val="header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8F2712">
        <w:rPr>
          <w:sz w:val="28"/>
          <w:szCs w:val="28"/>
        </w:rPr>
        <w:tab/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Федеральным законом от 07 декабря 2011 г. № 416-ФЗ " О водоснабжении и водоотведении ", Федеральным законом от 30 декабря 2004 года № 210-ФЗ «Об основах регулирования тарифов организаций коммунального комплекса», постановлением Правительства РФ от 29.07.2013 г. № 641 «Об инвестиционных и производственных программах организаций, осуществляющих деятельность в сфере водоснабжения и водоотведения», </w:t>
      </w:r>
      <w:r w:rsidR="008F2712" w:rsidRPr="008F2712">
        <w:rPr>
          <w:sz w:val="28"/>
          <w:szCs w:val="28"/>
        </w:rPr>
        <w:t>Постановлением Правительства Российской Федерации от 05.05.2014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электроэнергетике),</w:t>
      </w:r>
      <w:r w:rsidRPr="008F2712">
        <w:rPr>
          <w:sz w:val="28"/>
          <w:szCs w:val="28"/>
        </w:rPr>
        <w:t xml:space="preserve"> постановлением  администрации Бархатовского сельсовета от 21.11.2017 № 82 «Об утверждении схемы теплоснабжения Бархатовского сельсовета Березовского района Красноярского края», постановлением </w:t>
      </w:r>
      <w:r w:rsidR="00730223" w:rsidRPr="008F2712">
        <w:rPr>
          <w:sz w:val="28"/>
          <w:szCs w:val="28"/>
        </w:rPr>
        <w:t>администрации</w:t>
      </w:r>
      <w:r w:rsidRPr="008F2712">
        <w:rPr>
          <w:sz w:val="28"/>
          <w:szCs w:val="28"/>
        </w:rPr>
        <w:t xml:space="preserve"> Бархатовского сельсовета от 11.11.2019 № 90 «Об утверждении актуализированной схемы водоснабжения и водоотведения Бархатовского сельсовета Березовского района Красноярского края»</w:t>
      </w:r>
      <w:r w:rsidR="00472EAD" w:rsidRPr="008F2712">
        <w:rPr>
          <w:sz w:val="28"/>
          <w:szCs w:val="28"/>
        </w:rPr>
        <w:t xml:space="preserve">, </w:t>
      </w:r>
      <w:r w:rsidR="00730223" w:rsidRPr="008F2712">
        <w:rPr>
          <w:sz w:val="28"/>
          <w:szCs w:val="28"/>
        </w:rPr>
        <w:t>постановлением администрации Бархатовского сельсовета от 27.09.2018 № 58 «Об утверждении муниципальной программы «Комплексное развитие коммунальной инфраструктуры Бархатовского сельсовета»</w:t>
      </w:r>
    </w:p>
    <w:p w:rsidR="00730223" w:rsidRDefault="008A4F6F" w:rsidP="008A4F6F">
      <w:pPr>
        <w:jc w:val="both"/>
        <w:rPr>
          <w:rFonts w:ascii="Times New Roman" w:hAnsi="Times New Roman" w:cs="Times New Roman"/>
          <w:sz w:val="28"/>
          <w:szCs w:val="28"/>
        </w:rPr>
      </w:pPr>
      <w:r w:rsidRPr="008A4F6F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730223" w:rsidRPr="00730223" w:rsidRDefault="008A4F6F" w:rsidP="00730223">
      <w:pPr>
        <w:pStyle w:val="a5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0223">
        <w:rPr>
          <w:rFonts w:ascii="Times New Roman" w:hAnsi="Times New Roman" w:cs="Times New Roman"/>
          <w:sz w:val="28"/>
          <w:szCs w:val="28"/>
        </w:rPr>
        <w:t xml:space="preserve">Утвердить прилагаемое техническое задание по разработке инвестиционной программы </w:t>
      </w:r>
      <w:r w:rsidR="00730223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8F2712">
        <w:rPr>
          <w:rFonts w:ascii="Times New Roman" w:hAnsi="Times New Roman" w:cs="Times New Roman"/>
          <w:sz w:val="28"/>
          <w:szCs w:val="28"/>
        </w:rPr>
        <w:t xml:space="preserve">теплоснабжения, </w:t>
      </w:r>
      <w:r w:rsidR="00730223">
        <w:rPr>
          <w:rFonts w:ascii="Times New Roman" w:hAnsi="Times New Roman" w:cs="Times New Roman"/>
          <w:sz w:val="28"/>
          <w:szCs w:val="28"/>
        </w:rPr>
        <w:t xml:space="preserve">водоснабжения </w:t>
      </w:r>
      <w:r w:rsidR="008F2712">
        <w:rPr>
          <w:rFonts w:ascii="Times New Roman" w:hAnsi="Times New Roman" w:cs="Times New Roman"/>
          <w:sz w:val="28"/>
          <w:szCs w:val="28"/>
        </w:rPr>
        <w:t xml:space="preserve">и </w:t>
      </w:r>
      <w:r w:rsidR="008F2712">
        <w:rPr>
          <w:rFonts w:ascii="Times New Roman" w:hAnsi="Times New Roman" w:cs="Times New Roman"/>
          <w:sz w:val="28"/>
          <w:szCs w:val="28"/>
        </w:rPr>
        <w:lastRenderedPageBreak/>
        <w:t xml:space="preserve">водоотведения </w:t>
      </w:r>
      <w:r w:rsidR="00730223">
        <w:rPr>
          <w:rFonts w:ascii="Times New Roman" w:hAnsi="Times New Roman" w:cs="Times New Roman"/>
          <w:sz w:val="28"/>
          <w:szCs w:val="28"/>
        </w:rPr>
        <w:t xml:space="preserve"> с. Бархатово </w:t>
      </w:r>
      <w:r w:rsidR="00730223" w:rsidRPr="00730223">
        <w:rPr>
          <w:rFonts w:ascii="Times New Roman" w:hAnsi="Times New Roman" w:cs="Times New Roman"/>
          <w:sz w:val="28"/>
          <w:szCs w:val="28"/>
        </w:rPr>
        <w:t>Бархатовского сельсовета Березовского района Красноярского края</w:t>
      </w:r>
      <w:r w:rsidR="008F2712">
        <w:rPr>
          <w:rFonts w:ascii="Times New Roman" w:hAnsi="Times New Roman" w:cs="Times New Roman"/>
          <w:sz w:val="28"/>
          <w:szCs w:val="28"/>
        </w:rPr>
        <w:t xml:space="preserve"> на 2020-2022гг</w:t>
      </w:r>
    </w:p>
    <w:p w:rsidR="00730223" w:rsidRDefault="00730223" w:rsidP="00AB3E7B">
      <w:pPr>
        <w:pStyle w:val="a6"/>
        <w:numPr>
          <w:ilvl w:val="0"/>
          <w:numId w:val="1"/>
        </w:numPr>
        <w:ind w:left="0" w:firstLine="705"/>
        <w:jc w:val="both"/>
        <w:rPr>
          <w:szCs w:val="28"/>
        </w:rPr>
      </w:pPr>
      <w:r w:rsidRPr="00AB3E7B">
        <w:rPr>
          <w:szCs w:val="28"/>
        </w:rPr>
        <w:t xml:space="preserve">Опубликовать настоящее постановление в газете «Ведомости Бархатовского сельсовета» и разместить на официальном сайте Администрации Бархатовского сельсовета в информационно-телекоммуникационной сети «Интернет» </w:t>
      </w:r>
    </w:p>
    <w:p w:rsidR="008F2712" w:rsidRPr="00AB3E7B" w:rsidRDefault="008F2712" w:rsidP="008F2712">
      <w:pPr>
        <w:pStyle w:val="a6"/>
        <w:ind w:left="705"/>
        <w:jc w:val="both"/>
        <w:rPr>
          <w:szCs w:val="28"/>
        </w:rPr>
      </w:pPr>
    </w:p>
    <w:p w:rsidR="00AB3E7B" w:rsidRDefault="008A4F6F" w:rsidP="00AB3E7B">
      <w:pPr>
        <w:pStyle w:val="a5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0223">
        <w:rPr>
          <w:rFonts w:ascii="Times New Roman" w:hAnsi="Times New Roman" w:cs="Times New Roman"/>
          <w:sz w:val="28"/>
          <w:szCs w:val="28"/>
        </w:rPr>
        <w:t xml:space="preserve"> Контроль выполнения настоящего постановления возложить на заместителя главы </w:t>
      </w:r>
      <w:r w:rsidR="00AB3E7B">
        <w:rPr>
          <w:rFonts w:ascii="Times New Roman" w:hAnsi="Times New Roman" w:cs="Times New Roman"/>
          <w:sz w:val="28"/>
          <w:szCs w:val="28"/>
        </w:rPr>
        <w:t>администрации Бархатовского сельсовета.</w:t>
      </w:r>
    </w:p>
    <w:p w:rsidR="00B13A72" w:rsidRDefault="00B13A72" w:rsidP="008A4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A72" w:rsidRDefault="00B13A72" w:rsidP="008A4F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И.В. Попов</w:t>
      </w:r>
    </w:p>
    <w:p w:rsidR="00B13A72" w:rsidRDefault="00B13A72" w:rsidP="008A4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A72" w:rsidRDefault="00B13A72" w:rsidP="008A4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A72" w:rsidRDefault="00B13A72" w:rsidP="008A4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A72" w:rsidRDefault="00B13A72" w:rsidP="008A4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A72" w:rsidRDefault="00B13A72" w:rsidP="008A4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A72" w:rsidRDefault="00B13A72" w:rsidP="008A4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A72" w:rsidRDefault="00B13A72" w:rsidP="008A4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A72" w:rsidRDefault="00B13A72" w:rsidP="008A4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A72" w:rsidRDefault="00B13A72" w:rsidP="008A4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A72" w:rsidRDefault="00B13A72" w:rsidP="008A4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A72" w:rsidRDefault="00B13A72" w:rsidP="008A4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A72" w:rsidRDefault="00B13A72" w:rsidP="008A4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A72" w:rsidRDefault="00B13A72" w:rsidP="008A4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712" w:rsidRDefault="008F2712" w:rsidP="008A4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712" w:rsidRDefault="008F2712" w:rsidP="008A4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712" w:rsidRDefault="008F2712" w:rsidP="008A4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712" w:rsidRDefault="008F2712" w:rsidP="008A4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712" w:rsidRDefault="008F2712" w:rsidP="008A4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A72" w:rsidRDefault="00B13A72" w:rsidP="0004666E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B13A7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Бархатовского сельсовета </w:t>
      </w:r>
      <w:r w:rsidRPr="00B13A72">
        <w:rPr>
          <w:rFonts w:ascii="Times New Roman" w:hAnsi="Times New Roman" w:cs="Times New Roman"/>
          <w:sz w:val="24"/>
          <w:szCs w:val="24"/>
        </w:rPr>
        <w:t>от___________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13A72">
        <w:rPr>
          <w:rFonts w:ascii="Times New Roman" w:hAnsi="Times New Roman" w:cs="Times New Roman"/>
          <w:sz w:val="24"/>
          <w:szCs w:val="24"/>
        </w:rPr>
        <w:t>№_____</w:t>
      </w:r>
    </w:p>
    <w:p w:rsidR="00B13A72" w:rsidRDefault="00B13A72" w:rsidP="0004666E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04666E" w:rsidRDefault="00B13A72" w:rsidP="00046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A72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B13A72" w:rsidRDefault="00B13A72" w:rsidP="00046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A72">
        <w:rPr>
          <w:rFonts w:ascii="Times New Roman" w:hAnsi="Times New Roman" w:cs="Times New Roman"/>
          <w:b/>
          <w:sz w:val="28"/>
          <w:szCs w:val="28"/>
        </w:rPr>
        <w:t xml:space="preserve"> на разработку инвестиционной программы </w:t>
      </w:r>
      <w:r w:rsidR="008F2712">
        <w:rPr>
          <w:rFonts w:ascii="Times New Roman" w:hAnsi="Times New Roman" w:cs="Times New Roman"/>
          <w:b/>
          <w:sz w:val="28"/>
          <w:szCs w:val="28"/>
        </w:rPr>
        <w:t xml:space="preserve"> в сфере теплоснабжения, </w:t>
      </w:r>
      <w:r w:rsidRPr="00B13A72">
        <w:rPr>
          <w:rFonts w:ascii="Times New Roman" w:hAnsi="Times New Roman" w:cs="Times New Roman"/>
          <w:b/>
          <w:sz w:val="28"/>
          <w:szCs w:val="28"/>
        </w:rPr>
        <w:t>водоснабжения</w:t>
      </w:r>
      <w:r w:rsidR="008F2712">
        <w:rPr>
          <w:rFonts w:ascii="Times New Roman" w:hAnsi="Times New Roman" w:cs="Times New Roman"/>
          <w:b/>
          <w:sz w:val="28"/>
          <w:szCs w:val="28"/>
        </w:rPr>
        <w:t xml:space="preserve"> и водоотведения</w:t>
      </w:r>
      <w:r w:rsidRPr="00B13A72">
        <w:rPr>
          <w:rFonts w:ascii="Times New Roman" w:hAnsi="Times New Roman" w:cs="Times New Roman"/>
          <w:b/>
          <w:sz w:val="28"/>
          <w:szCs w:val="28"/>
        </w:rPr>
        <w:t xml:space="preserve">  с. Бархатово Бархатовского сельсовета Березовского сельсовета Красноярского края</w:t>
      </w:r>
      <w:r w:rsidR="008F2712">
        <w:rPr>
          <w:rFonts w:ascii="Times New Roman" w:hAnsi="Times New Roman" w:cs="Times New Roman"/>
          <w:b/>
          <w:sz w:val="28"/>
          <w:szCs w:val="28"/>
        </w:rPr>
        <w:t xml:space="preserve"> на 2020-2022гг.</w:t>
      </w:r>
    </w:p>
    <w:p w:rsidR="0004666E" w:rsidRDefault="0004666E" w:rsidP="00046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D86" w:rsidRPr="00F70D86" w:rsidRDefault="00F70D86" w:rsidP="0004666E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D86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ем для разработки инвестиционной</w:t>
      </w:r>
      <w:r w:rsidRPr="00F70D8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70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«Лифтремонт» </w:t>
      </w:r>
      <w:r w:rsidRPr="00F70D86">
        <w:rPr>
          <w:rFonts w:ascii="Times New Roman" w:hAnsi="Times New Roman" w:cs="Times New Roman"/>
          <w:sz w:val="28"/>
          <w:szCs w:val="28"/>
        </w:rPr>
        <w:t xml:space="preserve">по развитию системы теплоснабжения и водоснабжения </w:t>
      </w:r>
      <w:r>
        <w:rPr>
          <w:rFonts w:ascii="Times New Roman" w:hAnsi="Times New Roman" w:cs="Times New Roman"/>
          <w:sz w:val="28"/>
          <w:szCs w:val="28"/>
        </w:rPr>
        <w:t xml:space="preserve">в с Бархатово Березовского района красноярского </w:t>
      </w:r>
      <w:r w:rsidRPr="00F70D86">
        <w:rPr>
          <w:rFonts w:ascii="Times New Roman" w:hAnsi="Times New Roman" w:cs="Times New Roman"/>
          <w:sz w:val="28"/>
          <w:szCs w:val="28"/>
        </w:rPr>
        <w:t>являются:</w:t>
      </w:r>
    </w:p>
    <w:p w:rsidR="00F70D86" w:rsidRPr="00F70D86" w:rsidRDefault="00F70D86" w:rsidP="0004666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D86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F70D86" w:rsidRPr="008F2712" w:rsidRDefault="00F70D86" w:rsidP="0004666E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2712">
        <w:rPr>
          <w:rFonts w:ascii="Times New Roman" w:hAnsi="Times New Roman" w:cs="Times New Roman"/>
          <w:sz w:val="28"/>
          <w:szCs w:val="28"/>
        </w:rPr>
        <w:t>Федеральный закон от 30.12.2004 № 210-ФЗ «Об основах</w:t>
      </w:r>
      <w:r w:rsidR="008F2712" w:rsidRPr="008F2712">
        <w:rPr>
          <w:rFonts w:ascii="Times New Roman" w:hAnsi="Times New Roman" w:cs="Times New Roman"/>
          <w:sz w:val="28"/>
          <w:szCs w:val="28"/>
        </w:rPr>
        <w:t xml:space="preserve"> </w:t>
      </w:r>
      <w:r w:rsidRPr="008F2712">
        <w:rPr>
          <w:rFonts w:ascii="Times New Roman" w:hAnsi="Times New Roman" w:cs="Times New Roman"/>
          <w:sz w:val="28"/>
          <w:szCs w:val="28"/>
        </w:rPr>
        <w:t xml:space="preserve">регулирования тарифов организаций коммунального комплекса»; </w:t>
      </w:r>
    </w:p>
    <w:p w:rsidR="00F70D86" w:rsidRPr="00F70D86" w:rsidRDefault="00F70D86" w:rsidP="0004666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D86">
        <w:rPr>
          <w:rFonts w:ascii="Times New Roman" w:hAnsi="Times New Roman" w:cs="Times New Roman"/>
          <w:sz w:val="28"/>
          <w:szCs w:val="28"/>
        </w:rPr>
        <w:t xml:space="preserve">Приказ Министерства регионального развития Российской Федерации </w:t>
      </w:r>
    </w:p>
    <w:p w:rsidR="00F70D86" w:rsidRPr="00F70D86" w:rsidRDefault="00F70D86" w:rsidP="00046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D86">
        <w:rPr>
          <w:rFonts w:ascii="Times New Roman" w:hAnsi="Times New Roman" w:cs="Times New Roman"/>
          <w:sz w:val="28"/>
          <w:szCs w:val="28"/>
        </w:rPr>
        <w:t>от 10.10.2007 № 100 «Об утверждении Методических рекомендаций по подготовке технических заданий на разработку инвестиционных программ организаций коммунального комплекса»;</w:t>
      </w:r>
    </w:p>
    <w:p w:rsidR="00F70D86" w:rsidRPr="00F70D86" w:rsidRDefault="00F70D86" w:rsidP="0004666E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Исполнителями инвестиционной </w:t>
      </w:r>
      <w:r w:rsidRPr="00F70D86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70D86">
        <w:rPr>
          <w:rFonts w:ascii="Times New Roman" w:hAnsi="Times New Roman" w:cs="Times New Roman"/>
          <w:sz w:val="28"/>
          <w:szCs w:val="28"/>
        </w:rPr>
        <w:t xml:space="preserve"> в рамках разработки</w:t>
      </w:r>
      <w:r w:rsidR="008F2712">
        <w:rPr>
          <w:rFonts w:ascii="Times New Roman" w:hAnsi="Times New Roman" w:cs="Times New Roman"/>
          <w:sz w:val="28"/>
          <w:szCs w:val="28"/>
        </w:rPr>
        <w:t xml:space="preserve"> по теплоснабжению, </w:t>
      </w:r>
      <w:r w:rsidRPr="00F70D86">
        <w:rPr>
          <w:rFonts w:ascii="Times New Roman" w:hAnsi="Times New Roman" w:cs="Times New Roman"/>
          <w:sz w:val="28"/>
          <w:szCs w:val="28"/>
        </w:rPr>
        <w:t>водоснабжению</w:t>
      </w:r>
      <w:r w:rsidR="008F2712">
        <w:rPr>
          <w:rFonts w:ascii="Times New Roman" w:hAnsi="Times New Roman" w:cs="Times New Roman"/>
          <w:sz w:val="28"/>
          <w:szCs w:val="28"/>
        </w:rPr>
        <w:t xml:space="preserve"> и водоотведению </w:t>
      </w:r>
      <w:r w:rsidRPr="00F70D86">
        <w:rPr>
          <w:rFonts w:ascii="Times New Roman" w:hAnsi="Times New Roman" w:cs="Times New Roman"/>
          <w:sz w:val="28"/>
          <w:szCs w:val="28"/>
        </w:rPr>
        <w:t xml:space="preserve">населения и организациям </w:t>
      </w:r>
      <w:r>
        <w:rPr>
          <w:rFonts w:ascii="Times New Roman" w:hAnsi="Times New Roman" w:cs="Times New Roman"/>
          <w:sz w:val="28"/>
          <w:szCs w:val="28"/>
        </w:rPr>
        <w:t>с. Бархатово Березовского района Красноярского края является ООО «Лифтремонт»</w:t>
      </w:r>
    </w:p>
    <w:p w:rsidR="00F70D86" w:rsidRPr="00F70D86" w:rsidRDefault="00F70D86" w:rsidP="0004666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A72" w:rsidRDefault="00B13A72" w:rsidP="0004666E">
      <w:pPr>
        <w:pStyle w:val="a5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3A72">
        <w:rPr>
          <w:rFonts w:ascii="Times New Roman" w:hAnsi="Times New Roman" w:cs="Times New Roman"/>
          <w:b/>
          <w:sz w:val="28"/>
          <w:szCs w:val="28"/>
        </w:rPr>
        <w:t>Цели и задачи разработки и реализации инвестиционной программы:</w:t>
      </w:r>
      <w:r w:rsidRPr="00B13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D86" w:rsidRDefault="00F70D86" w:rsidP="0004666E">
      <w:pPr>
        <w:pStyle w:val="a5"/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F70D86" w:rsidRPr="00F70D86" w:rsidRDefault="00F70D86" w:rsidP="0004666E">
      <w:pPr>
        <w:pStyle w:val="a5"/>
        <w:numPr>
          <w:ilvl w:val="0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70D86">
        <w:rPr>
          <w:rFonts w:ascii="Times New Roman" w:hAnsi="Times New Roman" w:cs="Times New Roman"/>
          <w:sz w:val="28"/>
          <w:szCs w:val="28"/>
        </w:rPr>
        <w:t>Обеспечение надежности (бесперебойности) снабжения потребителей услугами теплоснабжения, водоснабжения.</w:t>
      </w:r>
    </w:p>
    <w:p w:rsidR="00F70D86" w:rsidRPr="00F70D86" w:rsidRDefault="00F70D86" w:rsidP="0004666E">
      <w:pPr>
        <w:pStyle w:val="a5"/>
        <w:numPr>
          <w:ilvl w:val="0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70D86">
        <w:rPr>
          <w:rFonts w:ascii="Times New Roman" w:hAnsi="Times New Roman" w:cs="Times New Roman"/>
          <w:sz w:val="28"/>
          <w:szCs w:val="28"/>
        </w:rPr>
        <w:t>Обеспечение  возрастающих потребностей  тепловой энергией,  в связи  с реконструкции существующих  объектов.</w:t>
      </w:r>
    </w:p>
    <w:p w:rsidR="00F70D86" w:rsidRPr="00F70D86" w:rsidRDefault="00F70D86" w:rsidP="0004666E">
      <w:pPr>
        <w:pStyle w:val="a5"/>
        <w:numPr>
          <w:ilvl w:val="0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70D86">
        <w:rPr>
          <w:rFonts w:ascii="Times New Roman" w:hAnsi="Times New Roman" w:cs="Times New Roman"/>
          <w:sz w:val="28"/>
          <w:szCs w:val="28"/>
        </w:rPr>
        <w:t xml:space="preserve">Повышение уровня  обеспеченности населения коммунальными  услугами. </w:t>
      </w:r>
    </w:p>
    <w:p w:rsidR="00F70D86" w:rsidRPr="00F70D86" w:rsidRDefault="00F70D86" w:rsidP="0004666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D86">
        <w:rPr>
          <w:rFonts w:ascii="Times New Roman" w:hAnsi="Times New Roman" w:cs="Times New Roman"/>
          <w:sz w:val="28"/>
          <w:szCs w:val="28"/>
        </w:rPr>
        <w:t xml:space="preserve">Повышения качества оказываемых услуг, обеспечение доступности, </w:t>
      </w:r>
    </w:p>
    <w:p w:rsidR="00F70D86" w:rsidRPr="00F70D86" w:rsidRDefault="00F70D86" w:rsidP="00046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D86">
        <w:rPr>
          <w:rFonts w:ascii="Times New Roman" w:hAnsi="Times New Roman" w:cs="Times New Roman"/>
          <w:sz w:val="28"/>
          <w:szCs w:val="28"/>
        </w:rPr>
        <w:t>потребителям услуг по теплоснабжению и водоснабжению.</w:t>
      </w:r>
    </w:p>
    <w:p w:rsidR="00F70D86" w:rsidRPr="00F70D86" w:rsidRDefault="00F70D86" w:rsidP="0004666E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70D86">
        <w:rPr>
          <w:rFonts w:ascii="Times New Roman" w:hAnsi="Times New Roman" w:cs="Times New Roman"/>
          <w:sz w:val="28"/>
          <w:szCs w:val="28"/>
        </w:rPr>
        <w:t>5. Снижение индекса   роста тарифов.</w:t>
      </w:r>
    </w:p>
    <w:p w:rsidR="00F70D86" w:rsidRPr="00F70D86" w:rsidRDefault="00F70D86" w:rsidP="0004666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0D86">
        <w:rPr>
          <w:rFonts w:ascii="Times New Roman" w:hAnsi="Times New Roman" w:cs="Times New Roman"/>
          <w:sz w:val="28"/>
          <w:szCs w:val="28"/>
        </w:rPr>
        <w:t>Задачами  разработки и реализации инвестиционной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D86">
        <w:rPr>
          <w:rFonts w:ascii="Times New Roman" w:hAnsi="Times New Roman" w:cs="Times New Roman"/>
          <w:sz w:val="28"/>
          <w:szCs w:val="28"/>
        </w:rPr>
        <w:t>является:</w:t>
      </w:r>
    </w:p>
    <w:p w:rsidR="00F70D86" w:rsidRPr="00F70D86" w:rsidRDefault="00F70D86" w:rsidP="0004666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D86">
        <w:rPr>
          <w:rFonts w:ascii="Times New Roman" w:hAnsi="Times New Roman" w:cs="Times New Roman"/>
          <w:sz w:val="28"/>
          <w:szCs w:val="28"/>
        </w:rPr>
        <w:t xml:space="preserve">Разработка мероприятий по строительству и модернизации систем </w:t>
      </w:r>
    </w:p>
    <w:p w:rsidR="00F70D86" w:rsidRPr="00F70D86" w:rsidRDefault="00F70D86" w:rsidP="00046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D86">
        <w:rPr>
          <w:rFonts w:ascii="Times New Roman" w:hAnsi="Times New Roman" w:cs="Times New Roman"/>
          <w:sz w:val="28"/>
          <w:szCs w:val="28"/>
        </w:rPr>
        <w:t>коммунальной инфраструктуры согласно приложению к настоящему техническому заданию.</w:t>
      </w:r>
    </w:p>
    <w:p w:rsidR="00F70D86" w:rsidRPr="00F70D86" w:rsidRDefault="00F70D86" w:rsidP="0004666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D86">
        <w:rPr>
          <w:rFonts w:ascii="Times New Roman" w:hAnsi="Times New Roman" w:cs="Times New Roman"/>
          <w:sz w:val="28"/>
          <w:szCs w:val="28"/>
        </w:rPr>
        <w:t xml:space="preserve">Определение необходимых финансовых потребностей организаций </w:t>
      </w:r>
    </w:p>
    <w:p w:rsidR="00F70D86" w:rsidRPr="00F70D86" w:rsidRDefault="00F70D86" w:rsidP="00046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D86">
        <w:rPr>
          <w:rFonts w:ascii="Times New Roman" w:hAnsi="Times New Roman" w:cs="Times New Roman"/>
          <w:sz w:val="28"/>
          <w:szCs w:val="28"/>
        </w:rPr>
        <w:t>коммунального комплекса на реализацию  мероприятий инвестиционной программы.</w:t>
      </w:r>
    </w:p>
    <w:p w:rsidR="00C14318" w:rsidRPr="00C14318" w:rsidRDefault="00F70D86" w:rsidP="0004666E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D86">
        <w:rPr>
          <w:rFonts w:ascii="Times New Roman" w:hAnsi="Times New Roman" w:cs="Times New Roman"/>
          <w:sz w:val="28"/>
          <w:szCs w:val="28"/>
        </w:rPr>
        <w:t>Определение надбавок к ценам (тарифам) для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D86">
        <w:rPr>
          <w:rFonts w:ascii="Times New Roman" w:hAnsi="Times New Roman" w:cs="Times New Roman"/>
          <w:sz w:val="28"/>
          <w:szCs w:val="28"/>
        </w:rPr>
        <w:t>коммунальных услуг.</w:t>
      </w:r>
    </w:p>
    <w:p w:rsidR="00C14318" w:rsidRDefault="00C14318" w:rsidP="0004666E">
      <w:pPr>
        <w:pStyle w:val="a3"/>
        <w:ind w:left="114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C14318" w:rsidRPr="0004666E" w:rsidRDefault="00C14318" w:rsidP="0004666E">
      <w:pPr>
        <w:pStyle w:val="a3"/>
        <w:numPr>
          <w:ilvl w:val="0"/>
          <w:numId w:val="2"/>
        </w:numPr>
        <w:outlineLvl w:val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14318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Срок разработки инвестиционной программы</w:t>
      </w:r>
    </w:p>
    <w:p w:rsidR="00C14318" w:rsidRPr="00C14318" w:rsidRDefault="00C14318" w:rsidP="0004666E">
      <w:pPr>
        <w:pStyle w:val="a3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C14318">
        <w:rPr>
          <w:rFonts w:ascii="Times New Roman" w:eastAsiaTheme="minorEastAsia" w:hAnsi="Times New Roman" w:cs="Times New Roman"/>
          <w:sz w:val="28"/>
          <w:szCs w:val="28"/>
        </w:rPr>
        <w:t>Срок разработки инвестиционной программы -  в течении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трех месяцев с момента утверждения технического задания.</w:t>
      </w:r>
    </w:p>
    <w:p w:rsidR="00C14318" w:rsidRDefault="00C14318" w:rsidP="0004666E">
      <w:pPr>
        <w:pStyle w:val="a3"/>
        <w:ind w:left="114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C14318" w:rsidRPr="0004666E" w:rsidRDefault="00C14318" w:rsidP="0004666E">
      <w:pPr>
        <w:pStyle w:val="a3"/>
        <w:numPr>
          <w:ilvl w:val="0"/>
          <w:numId w:val="2"/>
        </w:numPr>
        <w:outlineLvl w:val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14318">
        <w:rPr>
          <w:rFonts w:ascii="Times New Roman" w:eastAsiaTheme="minorEastAsia" w:hAnsi="Times New Roman" w:cs="Times New Roman"/>
          <w:b/>
          <w:sz w:val="28"/>
          <w:szCs w:val="28"/>
        </w:rPr>
        <w:t>Разработчик инвестиционной программы</w:t>
      </w:r>
    </w:p>
    <w:p w:rsidR="007A32EA" w:rsidRDefault="00C14318" w:rsidP="0004666E">
      <w:pPr>
        <w:pStyle w:val="a3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Разработчик инвестиционной программы – Общество с ограниченной ответственностью «Лифтремонт»</w:t>
      </w:r>
    </w:p>
    <w:p w:rsidR="00C14318" w:rsidRDefault="00C14318" w:rsidP="0004666E">
      <w:pPr>
        <w:pStyle w:val="a3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570771" w:rsidRPr="0004666E" w:rsidRDefault="00C14318" w:rsidP="0004666E">
      <w:pPr>
        <w:pStyle w:val="a3"/>
        <w:ind w:left="114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14318"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r w:rsidR="007A32EA" w:rsidRPr="00C14318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7A32EA" w:rsidRPr="00C14318">
        <w:rPr>
          <w:rFonts w:ascii="Times New Roman" w:hAnsi="Times New Roman" w:cs="Times New Roman"/>
          <w:b/>
          <w:sz w:val="28"/>
          <w:szCs w:val="28"/>
        </w:rPr>
        <w:t>Основные требования к инвестиционной программе</w:t>
      </w:r>
    </w:p>
    <w:p w:rsidR="00C14318" w:rsidRPr="00570771" w:rsidRDefault="00570771" w:rsidP="0004666E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C14318" w:rsidRPr="00570771">
        <w:rPr>
          <w:rFonts w:ascii="Times New Roman" w:hAnsi="Times New Roman" w:cs="Times New Roman"/>
          <w:sz w:val="28"/>
          <w:szCs w:val="28"/>
        </w:rPr>
        <w:t>При разработке инвестиционной программы необходимо</w:t>
      </w:r>
      <w:r w:rsidRPr="00570771">
        <w:rPr>
          <w:rFonts w:ascii="Times New Roman" w:hAnsi="Times New Roman" w:cs="Times New Roman"/>
          <w:sz w:val="28"/>
          <w:szCs w:val="28"/>
        </w:rPr>
        <w:t>:</w:t>
      </w:r>
    </w:p>
    <w:p w:rsidR="00570771" w:rsidRPr="00570771" w:rsidRDefault="00570771" w:rsidP="0004666E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570771">
        <w:rPr>
          <w:color w:val="212121"/>
          <w:sz w:val="28"/>
          <w:szCs w:val="28"/>
        </w:rPr>
        <w:t>- выполнить анализ существующего состояния систем водоснабжения с отражением основных проблем, не позволяющих обеспечить необходимый уровень качества питьевой воды в соответствие с установленными требованиями.</w:t>
      </w:r>
    </w:p>
    <w:p w:rsidR="00570771" w:rsidRPr="00570771" w:rsidRDefault="00570771" w:rsidP="0004666E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570771">
        <w:rPr>
          <w:color w:val="212121"/>
          <w:sz w:val="28"/>
          <w:szCs w:val="28"/>
        </w:rPr>
        <w:t>-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власти, осуществляющего федеральный государственный санитарно-эпидемиологический надзор, в срок до 1 июля очередного года. План мероприятий по приведению качества питьевой воды в соответствие с установленными требованиями включается в состав инвестиционной программы;</w:t>
      </w:r>
    </w:p>
    <w:p w:rsidR="00570771" w:rsidRPr="00570771" w:rsidRDefault="00570771" w:rsidP="0004666E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 произвести ремонт водопроводной сети</w:t>
      </w:r>
      <w:r w:rsidRPr="00570771">
        <w:rPr>
          <w:color w:val="212121"/>
          <w:sz w:val="28"/>
          <w:szCs w:val="28"/>
        </w:rPr>
        <w:t>;</w:t>
      </w:r>
    </w:p>
    <w:p w:rsidR="00570771" w:rsidRPr="00570771" w:rsidRDefault="00570771" w:rsidP="0004666E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570771">
        <w:rPr>
          <w:color w:val="212121"/>
          <w:sz w:val="28"/>
          <w:szCs w:val="28"/>
        </w:rPr>
        <w:t>- определить объем финансовых потребностей на реализацию мероприятий инвестиционной программы:</w:t>
      </w:r>
    </w:p>
    <w:p w:rsidR="00570771" w:rsidRPr="00570771" w:rsidRDefault="00570771" w:rsidP="0004666E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570771">
        <w:rPr>
          <w:color w:val="212121"/>
          <w:sz w:val="28"/>
          <w:szCs w:val="28"/>
        </w:rPr>
        <w:t>- 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мероприятии;</w:t>
      </w:r>
    </w:p>
    <w:p w:rsidR="00570771" w:rsidRPr="00570771" w:rsidRDefault="00570771" w:rsidP="0004666E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570771">
        <w:rPr>
          <w:color w:val="212121"/>
          <w:sz w:val="28"/>
          <w:szCs w:val="28"/>
        </w:rPr>
        <w:t>- финансовые потребности на реализацию мероприятий инвестиционной программы определить на основе укрупненных показателей стоимости строительства и реконструкции, действующей сметной нормативной базы (государственные элементы нормы, федеральные единичные расценки).</w:t>
      </w:r>
    </w:p>
    <w:p w:rsidR="00570771" w:rsidRPr="00570771" w:rsidRDefault="00570771" w:rsidP="0004666E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570771">
        <w:rPr>
          <w:color w:val="212121"/>
          <w:sz w:val="28"/>
          <w:szCs w:val="28"/>
        </w:rPr>
        <w:t> </w:t>
      </w:r>
      <w:r>
        <w:rPr>
          <w:color w:val="212121"/>
          <w:sz w:val="28"/>
          <w:szCs w:val="28"/>
        </w:rPr>
        <w:tab/>
      </w:r>
      <w:r w:rsidRPr="00570771">
        <w:rPr>
          <w:color w:val="212121"/>
          <w:sz w:val="28"/>
          <w:szCs w:val="28"/>
        </w:rPr>
        <w:t>4.2. Источниками финансирования инвестиционной программы могут быть:</w:t>
      </w:r>
    </w:p>
    <w:p w:rsidR="00570771" w:rsidRPr="00570771" w:rsidRDefault="00570771" w:rsidP="0004666E">
      <w:pPr>
        <w:pStyle w:val="a7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570771">
        <w:rPr>
          <w:color w:val="212121"/>
          <w:sz w:val="28"/>
          <w:szCs w:val="28"/>
        </w:rPr>
        <w:t> - собственные средства обслуживающей организации;</w:t>
      </w:r>
    </w:p>
    <w:p w:rsidR="00570771" w:rsidRPr="00570771" w:rsidRDefault="00570771" w:rsidP="0004666E">
      <w:pPr>
        <w:pStyle w:val="a7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570771">
        <w:rPr>
          <w:color w:val="212121"/>
          <w:sz w:val="28"/>
          <w:szCs w:val="28"/>
        </w:rPr>
        <w:t>- финансовые средства, полученные от применения установленных тарифов на подключение и надбавки к тарифам;</w:t>
      </w:r>
    </w:p>
    <w:p w:rsidR="00570771" w:rsidRPr="00570771" w:rsidRDefault="00570771" w:rsidP="0004666E">
      <w:pPr>
        <w:pStyle w:val="a7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570771">
        <w:rPr>
          <w:color w:val="212121"/>
          <w:sz w:val="28"/>
          <w:szCs w:val="28"/>
        </w:rPr>
        <w:t xml:space="preserve">- финансовые средства, определяемые в ходе реализации федеральных, </w:t>
      </w:r>
      <w:r>
        <w:rPr>
          <w:color w:val="212121"/>
          <w:sz w:val="28"/>
          <w:szCs w:val="28"/>
        </w:rPr>
        <w:t>р</w:t>
      </w:r>
      <w:r w:rsidRPr="00570771">
        <w:rPr>
          <w:color w:val="212121"/>
          <w:sz w:val="28"/>
          <w:szCs w:val="28"/>
        </w:rPr>
        <w:t>егиональных, муниципальных целевых программ;</w:t>
      </w:r>
    </w:p>
    <w:p w:rsidR="00570771" w:rsidRDefault="00570771" w:rsidP="0004666E">
      <w:pPr>
        <w:pStyle w:val="a7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  <w:t>4</w:t>
      </w:r>
      <w:r w:rsidRPr="00570771">
        <w:rPr>
          <w:color w:val="212121"/>
          <w:sz w:val="28"/>
          <w:szCs w:val="28"/>
        </w:rPr>
        <w:t>.3. В инвестиционной программе 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инвестиционной программы.</w:t>
      </w:r>
    </w:p>
    <w:p w:rsidR="00570771" w:rsidRPr="00570771" w:rsidRDefault="00E61D20" w:rsidP="0004666E">
      <w:pPr>
        <w:pStyle w:val="a7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  <w:t>4</w:t>
      </w:r>
      <w:r w:rsidR="00570771" w:rsidRPr="00570771">
        <w:rPr>
          <w:color w:val="212121"/>
          <w:sz w:val="28"/>
          <w:szCs w:val="28"/>
        </w:rPr>
        <w:t>.4. Выполнить расчет надбавок к тарифам и тарифов на подключение.</w:t>
      </w:r>
    </w:p>
    <w:p w:rsidR="00570771" w:rsidRDefault="00E61D20" w:rsidP="0004666E">
      <w:pPr>
        <w:pStyle w:val="a7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  <w:t>4</w:t>
      </w:r>
      <w:r w:rsidR="00570771" w:rsidRPr="00570771">
        <w:rPr>
          <w:color w:val="212121"/>
          <w:sz w:val="28"/>
          <w:szCs w:val="28"/>
        </w:rPr>
        <w:t>.5. Подготовить проект инвестиционного договора.</w:t>
      </w:r>
    </w:p>
    <w:p w:rsidR="00E61D20" w:rsidRDefault="00E61D20" w:rsidP="0004666E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lastRenderedPageBreak/>
        <w:tab/>
        <w:t>4.6</w:t>
      </w:r>
      <w:r w:rsidRPr="00E61D20">
        <w:rPr>
          <w:color w:val="212121"/>
          <w:sz w:val="28"/>
          <w:szCs w:val="28"/>
          <w:shd w:val="clear" w:color="auto" w:fill="FFFFFF"/>
        </w:rPr>
        <w:t xml:space="preserve">. Координацию работ по инвестиционной программе осуществляет </w:t>
      </w:r>
      <w:r>
        <w:rPr>
          <w:color w:val="212121"/>
          <w:sz w:val="28"/>
          <w:szCs w:val="28"/>
          <w:shd w:val="clear" w:color="auto" w:fill="FFFFFF"/>
        </w:rPr>
        <w:t>ООО «Лифтремонт»</w:t>
      </w:r>
      <w:r w:rsidRPr="00E61D20">
        <w:rPr>
          <w:color w:val="212121"/>
          <w:sz w:val="28"/>
          <w:szCs w:val="28"/>
          <w:shd w:val="clear" w:color="auto" w:fill="FFFFFF"/>
        </w:rPr>
        <w:t xml:space="preserve"> и администрация </w:t>
      </w:r>
      <w:r>
        <w:rPr>
          <w:color w:val="212121"/>
          <w:sz w:val="28"/>
          <w:szCs w:val="28"/>
          <w:shd w:val="clear" w:color="auto" w:fill="FFFFFF"/>
        </w:rPr>
        <w:t>Бархатовс</w:t>
      </w:r>
      <w:r w:rsidR="00D041EA">
        <w:rPr>
          <w:color w:val="212121"/>
          <w:sz w:val="28"/>
          <w:szCs w:val="28"/>
          <w:shd w:val="clear" w:color="auto" w:fill="FFFFFF"/>
        </w:rPr>
        <w:t>кого сельсовета (по согласованию</w:t>
      </w:r>
      <w:r>
        <w:rPr>
          <w:color w:val="212121"/>
          <w:sz w:val="28"/>
          <w:szCs w:val="28"/>
          <w:shd w:val="clear" w:color="auto" w:fill="FFFFFF"/>
        </w:rPr>
        <w:t>).</w:t>
      </w:r>
    </w:p>
    <w:p w:rsidR="00750758" w:rsidRDefault="00750758" w:rsidP="0004666E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ab/>
        <w:t>4.7. Срок реализац</w:t>
      </w:r>
      <w:r w:rsidR="008F2712">
        <w:rPr>
          <w:color w:val="212121"/>
          <w:sz w:val="28"/>
          <w:szCs w:val="28"/>
          <w:shd w:val="clear" w:color="auto" w:fill="FFFFFF"/>
        </w:rPr>
        <w:t>ии инвестиционной программы  - 2</w:t>
      </w:r>
      <w:r>
        <w:rPr>
          <w:color w:val="212121"/>
          <w:sz w:val="28"/>
          <w:szCs w:val="28"/>
          <w:shd w:val="clear" w:color="auto" w:fill="FFFFFF"/>
        </w:rPr>
        <w:t xml:space="preserve"> года</w:t>
      </w:r>
    </w:p>
    <w:p w:rsidR="00750758" w:rsidRDefault="00750758" w:rsidP="0004666E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  <w:shd w:val="clear" w:color="auto" w:fill="FFFFFF"/>
        </w:rPr>
      </w:pPr>
    </w:p>
    <w:p w:rsidR="00D041EA" w:rsidRPr="00D041EA" w:rsidRDefault="00D041EA" w:rsidP="0004666E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  <w:shd w:val="clear" w:color="auto" w:fill="FFFFFF"/>
        </w:rPr>
      </w:pPr>
      <w:r>
        <w:rPr>
          <w:b/>
          <w:color w:val="212121"/>
          <w:sz w:val="28"/>
          <w:szCs w:val="28"/>
          <w:shd w:val="clear" w:color="auto" w:fill="FFFFFF"/>
        </w:rPr>
        <w:t>5. Структура инвестиционной программы</w:t>
      </w:r>
    </w:p>
    <w:p w:rsidR="00D041EA" w:rsidRDefault="00D041EA" w:rsidP="0004666E">
      <w:pPr>
        <w:pStyle w:val="a7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142" w:firstLine="0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>Инвестиционная программа должна содержать:</w:t>
      </w:r>
    </w:p>
    <w:p w:rsidR="00157AFE" w:rsidRDefault="00157AFE" w:rsidP="0004666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41EA" w:rsidRPr="00157AFE">
        <w:rPr>
          <w:sz w:val="28"/>
          <w:szCs w:val="28"/>
        </w:rPr>
        <w:t>1) п</w:t>
      </w:r>
      <w:r>
        <w:rPr>
          <w:sz w:val="28"/>
          <w:szCs w:val="28"/>
        </w:rPr>
        <w:t>аспорт инвестиционной программы;</w:t>
      </w:r>
    </w:p>
    <w:p w:rsidR="00750758" w:rsidRDefault="00157AFE" w:rsidP="0004666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D041EA" w:rsidRPr="00157AFE">
        <w:rPr>
          <w:sz w:val="28"/>
          <w:szCs w:val="28"/>
        </w:rPr>
        <w:t xml:space="preserve">) </w:t>
      </w:r>
      <w:r w:rsidR="00750758">
        <w:rPr>
          <w:sz w:val="28"/>
          <w:szCs w:val="28"/>
        </w:rPr>
        <w:t>анализ существующего состояния системы теплоснабжения и водоснабжения;</w:t>
      </w:r>
    </w:p>
    <w:p w:rsidR="00750758" w:rsidRDefault="00157AFE" w:rsidP="0004666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D041EA" w:rsidRPr="00157AFE">
        <w:rPr>
          <w:sz w:val="28"/>
          <w:szCs w:val="28"/>
        </w:rPr>
        <w:t xml:space="preserve">) </w:t>
      </w:r>
      <w:r w:rsidR="00750758">
        <w:rPr>
          <w:sz w:val="28"/>
          <w:szCs w:val="28"/>
        </w:rPr>
        <w:t>цели и задачи инвестиционной программы;</w:t>
      </w:r>
    </w:p>
    <w:p w:rsidR="00157AFE" w:rsidRDefault="00157AFE" w:rsidP="0004666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D041EA" w:rsidRPr="00157AFE">
        <w:rPr>
          <w:sz w:val="28"/>
          <w:szCs w:val="28"/>
        </w:rPr>
        <w:t xml:space="preserve">) </w:t>
      </w:r>
      <w:r w:rsidR="00750758">
        <w:rPr>
          <w:sz w:val="28"/>
          <w:szCs w:val="28"/>
        </w:rPr>
        <w:t>план технических мероприятий и сведения</w:t>
      </w:r>
      <w:r w:rsidR="00D041EA" w:rsidRPr="00157AFE">
        <w:rPr>
          <w:sz w:val="28"/>
          <w:szCs w:val="28"/>
        </w:rPr>
        <w:t xml:space="preserve"> об объеме финансовых потребностей, необходимых для реализации инвестиционной программы, с разбивкой по отдельным мероприятиям инвестиционной программы, с указанием источников финансирования инвестиционной программы. В случае заключения регулируемой организацией концессионного соглашения, объектом которого является система коммунальной инфраструктуры, источники финансирования инвестиционной программы определяются в соответствии с условиями концессионного соглашения; </w:t>
      </w:r>
    </w:p>
    <w:p w:rsidR="00E61D20" w:rsidRDefault="00D10CA2" w:rsidP="0004666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D041EA" w:rsidRPr="00157AFE">
        <w:rPr>
          <w:sz w:val="28"/>
          <w:szCs w:val="28"/>
        </w:rPr>
        <w:t xml:space="preserve">) </w:t>
      </w:r>
      <w:r w:rsidR="00750758">
        <w:rPr>
          <w:sz w:val="28"/>
          <w:szCs w:val="28"/>
        </w:rPr>
        <w:t>риски реализации инвестиционной программы.</w:t>
      </w:r>
    </w:p>
    <w:p w:rsidR="0004666E" w:rsidRDefault="0004666E" w:rsidP="0004666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61C57" w:rsidRPr="0004666E" w:rsidRDefault="00B61C57" w:rsidP="0004666E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Порядок внесения изменений  в техническое задание</w:t>
      </w:r>
    </w:p>
    <w:p w:rsidR="008F1D11" w:rsidRDefault="00B61C57" w:rsidP="0004666E">
      <w:pPr>
        <w:pStyle w:val="a7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212121"/>
          <w:sz w:val="28"/>
          <w:szCs w:val="28"/>
        </w:rPr>
      </w:pPr>
      <w:r w:rsidRPr="008F1D11">
        <w:rPr>
          <w:color w:val="212121"/>
          <w:sz w:val="28"/>
          <w:szCs w:val="28"/>
        </w:rPr>
        <w:t> Пересмотр, внесение изменений в утвержденное техническое задание осуществляется по инициативе Администрации Бархатовского сельсовета или ООО «Лифтремонт»</w:t>
      </w:r>
    </w:p>
    <w:p w:rsidR="00B61C57" w:rsidRPr="008F1D11" w:rsidRDefault="00B61C57" w:rsidP="0004666E">
      <w:pPr>
        <w:pStyle w:val="a7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212121"/>
          <w:sz w:val="28"/>
          <w:szCs w:val="28"/>
        </w:rPr>
      </w:pPr>
      <w:r w:rsidRPr="008F1D11">
        <w:rPr>
          <w:color w:val="212121"/>
          <w:sz w:val="28"/>
          <w:szCs w:val="28"/>
        </w:rPr>
        <w:t xml:space="preserve"> Основаниями для пересмотра, внесения изменений в утвержденное техническое задание могут быть:</w:t>
      </w:r>
    </w:p>
    <w:p w:rsidR="00B61C57" w:rsidRDefault="00B61C57" w:rsidP="0004666E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8F1D11">
        <w:rPr>
          <w:color w:val="212121"/>
          <w:sz w:val="28"/>
          <w:szCs w:val="28"/>
        </w:rPr>
        <w:t>-</w:t>
      </w:r>
      <w:r w:rsidRPr="00B61C57">
        <w:rPr>
          <w:color w:val="212121"/>
          <w:sz w:val="28"/>
          <w:szCs w:val="28"/>
        </w:rPr>
        <w:t xml:space="preserve"> принятие или внесение изменений в Программу комплексного развития систем коммунальной инфраструктуры </w:t>
      </w:r>
      <w:r>
        <w:rPr>
          <w:color w:val="212121"/>
          <w:sz w:val="28"/>
          <w:szCs w:val="28"/>
        </w:rPr>
        <w:t>Бархатовского сельсовета;</w:t>
      </w:r>
    </w:p>
    <w:p w:rsidR="00B61C57" w:rsidRPr="00B61C57" w:rsidRDefault="00B61C57" w:rsidP="0004666E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B61C57">
        <w:rPr>
          <w:color w:val="212121"/>
          <w:sz w:val="28"/>
          <w:szCs w:val="28"/>
        </w:rPr>
        <w:t>- 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:rsidR="00B61C57" w:rsidRDefault="00B61C57" w:rsidP="0004666E">
      <w:pPr>
        <w:pStyle w:val="a7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B61C57">
        <w:rPr>
          <w:color w:val="212121"/>
          <w:sz w:val="28"/>
          <w:szCs w:val="28"/>
        </w:rPr>
        <w:t> </w:t>
      </w:r>
      <w:r>
        <w:rPr>
          <w:color w:val="212121"/>
          <w:sz w:val="28"/>
          <w:szCs w:val="28"/>
        </w:rPr>
        <w:tab/>
        <w:t>6</w:t>
      </w:r>
      <w:r w:rsidRPr="00B61C57">
        <w:rPr>
          <w:color w:val="212121"/>
          <w:sz w:val="28"/>
          <w:szCs w:val="28"/>
        </w:rPr>
        <w:t>.3. Пересмотр (внесение изменений) технического задания может производиться не чаще одного раза в год.</w:t>
      </w:r>
    </w:p>
    <w:p w:rsidR="00B61C57" w:rsidRDefault="00B61C57" w:rsidP="0004666E">
      <w:pPr>
        <w:pStyle w:val="a7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B61C57" w:rsidRPr="002931CF" w:rsidRDefault="002931CF" w:rsidP="0004666E">
      <w:pPr>
        <w:pStyle w:val="a5"/>
        <w:numPr>
          <w:ilvl w:val="0"/>
          <w:numId w:val="11"/>
        </w:numPr>
        <w:tabs>
          <w:tab w:val="left" w:pos="362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31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мероприятий по модернизации и реконструкции объектов теплоснабжения, </w:t>
      </w:r>
      <w:r w:rsidR="00B61C57" w:rsidRPr="002931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водо</w:t>
      </w:r>
      <w:r w:rsidRPr="002931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снабжения и </w:t>
      </w:r>
      <w:r w:rsidR="00B61C57" w:rsidRPr="002931CF">
        <w:rPr>
          <w:rFonts w:ascii="Times New Roman" w:hAnsi="Times New Roman" w:cs="Times New Roman"/>
          <w:b/>
          <w:color w:val="000000"/>
          <w:sz w:val="28"/>
          <w:szCs w:val="28"/>
        </w:rPr>
        <w:t>водоотведения с. Бархатово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 подлежащих включению в инвестиционную программу</w:t>
      </w:r>
    </w:p>
    <w:p w:rsidR="00B61C57" w:rsidRPr="002931CF" w:rsidRDefault="00B61C57" w:rsidP="0004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5"/>
        <w:gridCol w:w="6141"/>
      </w:tblGrid>
      <w:tr w:rsidR="00B61C57" w:rsidRPr="002931CF" w:rsidTr="002931CF">
        <w:trPr>
          <w:trHeight w:val="1958"/>
        </w:trPr>
        <w:tc>
          <w:tcPr>
            <w:tcW w:w="4115" w:type="dxa"/>
          </w:tcPr>
          <w:p w:rsidR="00B61C57" w:rsidRPr="0004666E" w:rsidRDefault="00B61C57" w:rsidP="0004666E">
            <w:p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объем выполняемых работ</w:t>
            </w:r>
          </w:p>
        </w:tc>
        <w:tc>
          <w:tcPr>
            <w:tcW w:w="6141" w:type="dxa"/>
          </w:tcPr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 xml:space="preserve">Замена участков тепловой и водопроводной  сети с. Бархатово 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существующей сети теплоснабжения на теплосеть в ППУ-изоляции (способ прокладки – канально) с установкой П-образных компенсаторов, устройством  колодезной установкой запорной арматуры в ППУ изоляции, установкой фасонных частей </w:t>
            </w:r>
            <w:r w:rsidRPr="00046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(тройников, тройниковых ответвлений, отводов).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/>
                <w:sz w:val="24"/>
                <w:szCs w:val="24"/>
              </w:rPr>
              <w:t>Тепловая  сеть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 xml:space="preserve">Участок  от ТК13 по ул. Ленина к жилым домам № 10, 13, 12, 15, 14, 16, 18.\А до ТК 28 и детскому саду 10а/2 (согласно схеме прокладки трассы теплоснабжения с. Бархатово), а также к дому ул. Школьная 1: 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Участок  от ТК1 до ТК12 к жилым домам по ул. Спортивная 3,  3а, ул. Ленина 2, 2а, 2б, 2в, 1, 4(</w:t>
            </w:r>
            <w:r w:rsidR="001653DD" w:rsidRPr="0004666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4666E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"https://www.list-org.com/company/1058145" </w:instrText>
            </w:r>
            <w:r w:rsidR="001653DD" w:rsidRPr="00046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466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"БАРХАТОВСКАЯ СОШ"), 10а (МБДОУ БАРХАТОВСКИЙ ДЕТСКИЙ САД) 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Участок  от ТК1 до ТК52 к жилым домам по ул. Спортивная 1, 2:</w:t>
            </w:r>
          </w:p>
          <w:p w:rsidR="00B61C57" w:rsidRPr="0004666E" w:rsidRDefault="001653DD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61C57" w:rsidRPr="0004666E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Параметры участка  теплотрассы в приложении № 1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/>
                <w:sz w:val="24"/>
                <w:szCs w:val="24"/>
              </w:rPr>
              <w:t>Сеть холодного водоснабжения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Замена стальных трубна трубы из ПЭ 100 по Гост 158999-2001 марки «Т» диаметром 110 мм. проложенных спутником тепловой сети.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/>
                <w:sz w:val="24"/>
                <w:szCs w:val="24"/>
              </w:rPr>
              <w:t>Сеть водоотведения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инструментальное обследование всей сети,  по результатам определить наиболее аварийные участки,  акт обследования представить в администрацию Бархатовского сельсовета. 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/>
                <w:sz w:val="24"/>
                <w:szCs w:val="24"/>
              </w:rPr>
              <w:t>2 этап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/>
                <w:sz w:val="24"/>
                <w:szCs w:val="24"/>
              </w:rPr>
              <w:t>Тепловая  сеть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Участок от ТК95 до ТК124 по ул. Набережная, частный сектор к домам от № 2 до дома № 24;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Участок от ТК51 по ул. Гагарина до ТК38 по ул. Советская 38;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Параметры участка  теплотрассы в приложении № 1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/>
                <w:sz w:val="24"/>
                <w:szCs w:val="24"/>
              </w:rPr>
              <w:t>Сеть холодного водоснабжения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Замена стальных трубна трубы из ПЭ 100 по Гост 158999-2001 марки «Т» диаметром 110 мм., проложенных спутником тепловой сети.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/>
                <w:sz w:val="24"/>
                <w:szCs w:val="24"/>
              </w:rPr>
              <w:t>Тепловая  сеть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Участок от ТК75 до ТК94 по ул.Дружбы частный сектор к домам от № 3 до дома №  12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Участок от ТК35 до ТК129 по ул. Советская сектор к домам от № 42 до ул. Школьная № 26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Участок от ТК115 до ТК119 по ул. Советская сектор к домам от № 31 до № 22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Участок от ТК84 до ТК129 по ул. Советская сектор к домам от № 3 до № 8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Параметры участка  теплотрассы в приложении № 1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/>
                <w:sz w:val="24"/>
                <w:szCs w:val="24"/>
              </w:rPr>
              <w:t>Сеть холодного водоснабжения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Замена стальных трубна трубы из ПЭ 100 по Гост 158999-2001 марки «Т» диаметром 110 мм., проложенных спутником тепловой сети.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/>
                <w:sz w:val="24"/>
                <w:szCs w:val="24"/>
              </w:rPr>
              <w:t>Тепловая  сеть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Участок по ул. Чкалова от дома № 1 до дома № 8, от ТК133 до дома № 19 по ул. Чкалова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 xml:space="preserve">Участок по ул.  Интернациональная 3(ТК136) до ул. </w:t>
            </w:r>
            <w:r w:rsidRPr="00046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Гагарина 3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Участок по ул.  Строительная от ТК2 до ТК71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Участок по ул.  Строительная от ТК106 до ТК103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Параметры участка  теплотрассы в приложении № 1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/>
                <w:sz w:val="24"/>
                <w:szCs w:val="24"/>
              </w:rPr>
              <w:t>Сеть холодного водоснабжения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Замена стальных трубна трубы из ПЭ 100 по Гост 158999-2001 марки «Т» диаметром 110 мм., проложенных спутником тепловой сети.</w:t>
            </w:r>
          </w:p>
        </w:tc>
      </w:tr>
      <w:tr w:rsidR="00B61C57" w:rsidRPr="002931CF" w:rsidTr="002931CF">
        <w:trPr>
          <w:trHeight w:val="485"/>
        </w:trPr>
        <w:tc>
          <w:tcPr>
            <w:tcW w:w="4115" w:type="dxa"/>
          </w:tcPr>
          <w:p w:rsidR="00B61C57" w:rsidRPr="0004666E" w:rsidRDefault="00B61C57" w:rsidP="0004666E">
            <w:p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выполнения работ:</w:t>
            </w:r>
          </w:p>
        </w:tc>
        <w:tc>
          <w:tcPr>
            <w:tcW w:w="6141" w:type="dxa"/>
          </w:tcPr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Согласно план-графика производства работ, согласованного с Заказчиком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этап 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Начало выполнения работ - в течение 1 (один) день после подписания договора.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–01.01.2021- 31.12.2022г. 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/>
                <w:sz w:val="24"/>
                <w:szCs w:val="24"/>
              </w:rPr>
              <w:t>2 этап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Начало выполнения работ - в течение 1 (один) день после подписания договора.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–01.01.2023- 31.12.2024г. 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Начало выполнения работ - в течение 1 (один) день после подписания договора.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–01.01.2026- 31.12.2027г. 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этап 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Начало выполнения работ - в течение 1 (один) день после подписания договора.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–01.01.2028- 31.12.2029г. </w:t>
            </w:r>
          </w:p>
        </w:tc>
      </w:tr>
      <w:tr w:rsidR="00B61C57" w:rsidRPr="002931CF" w:rsidTr="008F2712">
        <w:trPr>
          <w:trHeight w:val="696"/>
        </w:trPr>
        <w:tc>
          <w:tcPr>
            <w:tcW w:w="4115" w:type="dxa"/>
          </w:tcPr>
          <w:p w:rsidR="00B61C57" w:rsidRPr="0004666E" w:rsidRDefault="00B61C57" w:rsidP="0004666E">
            <w:p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CF0"/>
              </w:rPr>
              <w:t>Место выполнения работ</w:t>
            </w:r>
          </w:p>
        </w:tc>
        <w:tc>
          <w:tcPr>
            <w:tcW w:w="6141" w:type="dxa"/>
          </w:tcPr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Березовский район, с. Бархатово</w:t>
            </w:r>
          </w:p>
        </w:tc>
      </w:tr>
      <w:tr w:rsidR="00B61C57" w:rsidRPr="002931CF" w:rsidTr="008F2712">
        <w:trPr>
          <w:trHeight w:val="1193"/>
        </w:trPr>
        <w:tc>
          <w:tcPr>
            <w:tcW w:w="4115" w:type="dxa"/>
          </w:tcPr>
          <w:p w:rsidR="00B61C57" w:rsidRPr="0004666E" w:rsidRDefault="00B61C57" w:rsidP="0004666E">
            <w:p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проведения работ</w:t>
            </w:r>
          </w:p>
        </w:tc>
        <w:tc>
          <w:tcPr>
            <w:tcW w:w="6141" w:type="dxa"/>
          </w:tcPr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Заявка, техническое задание, схема прокладки трассы теплоснабжения, смета</w:t>
            </w:r>
          </w:p>
        </w:tc>
      </w:tr>
      <w:tr w:rsidR="00B61C57" w:rsidRPr="002931CF" w:rsidTr="002931CF">
        <w:trPr>
          <w:trHeight w:val="415"/>
        </w:trPr>
        <w:tc>
          <w:tcPr>
            <w:tcW w:w="4115" w:type="dxa"/>
          </w:tcPr>
          <w:p w:rsidR="00B61C57" w:rsidRPr="0004666E" w:rsidRDefault="00B61C57" w:rsidP="0004666E">
            <w:p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/>
                <w:sz w:val="24"/>
                <w:szCs w:val="24"/>
              </w:rPr>
              <w:t>Вид строительства</w:t>
            </w:r>
          </w:p>
        </w:tc>
        <w:tc>
          <w:tcPr>
            <w:tcW w:w="6141" w:type="dxa"/>
          </w:tcPr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</w:tr>
      <w:tr w:rsidR="00B61C57" w:rsidRPr="002931CF" w:rsidTr="002931CF">
        <w:trPr>
          <w:trHeight w:val="2966"/>
        </w:trPr>
        <w:tc>
          <w:tcPr>
            <w:tcW w:w="4115" w:type="dxa"/>
          </w:tcPr>
          <w:p w:rsidR="00B61C57" w:rsidRPr="0004666E" w:rsidRDefault="00B61C57" w:rsidP="0004666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технико-экономичес</w:t>
            </w:r>
            <w:r w:rsidRPr="0004666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кие показатели объекта и требования к организации и условия работы объекта ремонта</w:t>
            </w:r>
          </w:p>
          <w:p w:rsidR="00B61C57" w:rsidRPr="0004666E" w:rsidRDefault="00B61C57" w:rsidP="0004666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1" w:type="dxa"/>
          </w:tcPr>
          <w:p w:rsidR="00B61C57" w:rsidRPr="0004666E" w:rsidRDefault="00B61C57" w:rsidP="0004666E">
            <w:pPr>
              <w:keepLines/>
              <w:suppressLineNumbers/>
              <w:tabs>
                <w:tab w:val="left" w:pos="14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4666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Характеристика объекта:</w:t>
            </w:r>
          </w:p>
          <w:p w:rsidR="00B61C57" w:rsidRPr="0004666E" w:rsidRDefault="00B61C57" w:rsidP="0004666E">
            <w:pPr>
              <w:keepLines/>
              <w:suppressLineNumbers/>
              <w:tabs>
                <w:tab w:val="left" w:pos="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Тепловая сеть предназначена для теплоснабжения жилых зданий и сооружений Бархатовского сельсовета, Березовского района, </w:t>
            </w: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с. Бархатово</w:t>
            </w:r>
          </w:p>
          <w:p w:rsidR="00B61C57" w:rsidRPr="0004666E" w:rsidRDefault="00B61C57" w:rsidP="0004666E">
            <w:pPr>
              <w:keepLines/>
              <w:suppressLineNumbers/>
              <w:tabs>
                <w:tab w:val="left" w:pos="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Способ прокладки</w:t>
            </w:r>
            <w:r w:rsidRPr="00046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61C57" w:rsidRPr="0004666E" w:rsidRDefault="00B61C57" w:rsidP="0004666E">
            <w:pPr>
              <w:keepLines/>
              <w:suppressLineNumbers/>
              <w:tabs>
                <w:tab w:val="left" w:pos="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прокладка трубопровода в канале, открытым способом, </w:t>
            </w:r>
          </w:p>
          <w:p w:rsidR="00B61C57" w:rsidRPr="0004666E" w:rsidRDefault="00B61C57" w:rsidP="0004666E">
            <w:pPr>
              <w:keepLines/>
              <w:suppressLineNumbers/>
              <w:tabs>
                <w:tab w:val="left" w:pos="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4666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Общая протяженность тепловой сети:</w:t>
            </w:r>
          </w:p>
          <w:p w:rsidR="00B61C57" w:rsidRPr="0004666E" w:rsidRDefault="00B61C57" w:rsidP="0004666E">
            <w:pPr>
              <w:keepLines/>
              <w:suppressLineNumbers/>
              <w:tabs>
                <w:tab w:val="left" w:pos="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 xml:space="preserve"> - Ø250 мм длиной 924,2 п.м, - Ø200 мм длиной 64 п.м, - Ø150 мм длиной 1489,7 п.м, - Ø125 мм длиной 156 п.м, - Ø100 мм длиной 815 п.м, - Ø80 мм длиной 1186 п.м, - Ø50 мм длиной 1037 п.м, - Ø40 мм длиной 81 п.м, - Ø32 мм длиной 12 п.м</w:t>
            </w:r>
            <w:r w:rsidRPr="00046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однотрубном исчислении</w:t>
            </w:r>
          </w:p>
          <w:p w:rsidR="00B61C57" w:rsidRPr="0004666E" w:rsidRDefault="00B61C57" w:rsidP="0004666E">
            <w:pPr>
              <w:keepLines/>
              <w:suppressLineNumbers/>
              <w:tabs>
                <w:tab w:val="left" w:pos="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Трубопроводы</w:t>
            </w:r>
            <w:r w:rsidRPr="00046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–стальные в пенополиуретановой изоляции при условном давлении 1,6 МПа и температуре 150ºС </w:t>
            </w:r>
          </w:p>
          <w:p w:rsidR="00B61C57" w:rsidRPr="0004666E" w:rsidRDefault="00B61C57" w:rsidP="0004666E">
            <w:pPr>
              <w:keepLines/>
              <w:suppressLineNumbers/>
              <w:tabs>
                <w:tab w:val="left" w:pos="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Покрытие изоляции</w:t>
            </w:r>
            <w:r w:rsidRPr="00046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ПЭ (подземная прокладка)</w:t>
            </w:r>
          </w:p>
          <w:p w:rsidR="00B61C57" w:rsidRPr="0004666E" w:rsidRDefault="00B61C57" w:rsidP="0004666E">
            <w:pPr>
              <w:keepLines/>
              <w:suppressLineNumbers/>
              <w:tabs>
                <w:tab w:val="left" w:pos="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Дополнительные работы</w:t>
            </w:r>
            <w:r w:rsidRPr="00046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61C57" w:rsidRPr="0004666E" w:rsidRDefault="00B61C57" w:rsidP="0004666E">
            <w:pPr>
              <w:keepLines/>
              <w:suppressLineNumbers/>
              <w:tabs>
                <w:tab w:val="left" w:pos="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демонтаж старой теплотрассы и лотков</w:t>
            </w:r>
          </w:p>
          <w:p w:rsidR="00B61C57" w:rsidRPr="0004666E" w:rsidRDefault="00B61C57" w:rsidP="0004666E">
            <w:pPr>
              <w:keepLines/>
              <w:suppressLineNumbers/>
              <w:tabs>
                <w:tab w:val="left" w:pos="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Cs/>
                <w:sz w:val="24"/>
                <w:szCs w:val="24"/>
              </w:rPr>
              <w:t>- установка лотков, монтаж  теплотрассы</w:t>
            </w:r>
          </w:p>
          <w:p w:rsidR="00B61C57" w:rsidRPr="0004666E" w:rsidRDefault="00B61C57" w:rsidP="0004666E">
            <w:pPr>
              <w:keepLines/>
              <w:suppressLineNumbers/>
              <w:tabs>
                <w:tab w:val="left" w:pos="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Cs/>
                <w:sz w:val="24"/>
                <w:szCs w:val="24"/>
              </w:rPr>
              <w:t>- установка задвижек, запорной арматуры</w:t>
            </w:r>
          </w:p>
          <w:p w:rsidR="00B61C57" w:rsidRPr="0004666E" w:rsidRDefault="00B61C57" w:rsidP="0004666E">
            <w:pPr>
              <w:keepLines/>
              <w:suppressLineNumbers/>
              <w:tabs>
                <w:tab w:val="left" w:pos="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установка П-образных компенсаторов</w:t>
            </w:r>
          </w:p>
          <w:p w:rsidR="00B61C57" w:rsidRPr="0004666E" w:rsidRDefault="00B61C57" w:rsidP="0004666E">
            <w:pPr>
              <w:keepLines/>
              <w:suppressLineNumbers/>
              <w:tabs>
                <w:tab w:val="left" w:pos="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Cs/>
                <w:sz w:val="24"/>
                <w:szCs w:val="24"/>
              </w:rPr>
              <w:t>- устройство тепловых камер, колодцев;</w:t>
            </w:r>
          </w:p>
          <w:p w:rsidR="00B61C57" w:rsidRPr="0004666E" w:rsidRDefault="00B61C57" w:rsidP="0004666E">
            <w:pPr>
              <w:keepLines/>
              <w:suppressLineNumbers/>
              <w:tabs>
                <w:tab w:val="left" w:pos="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Cs/>
                <w:sz w:val="24"/>
                <w:szCs w:val="24"/>
              </w:rPr>
              <w:t>- установка неподвижных опор (при необходимости)</w:t>
            </w:r>
          </w:p>
          <w:p w:rsidR="00B61C57" w:rsidRPr="0004666E" w:rsidRDefault="00B61C57" w:rsidP="0004666E">
            <w:pPr>
              <w:keepLines/>
              <w:suppressLineNumbers/>
              <w:tabs>
                <w:tab w:val="left" w:pos="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Cs/>
                <w:sz w:val="24"/>
                <w:szCs w:val="24"/>
              </w:rPr>
              <w:t>- установка спускников;</w:t>
            </w:r>
          </w:p>
          <w:p w:rsidR="00B61C57" w:rsidRPr="0004666E" w:rsidRDefault="00B61C57" w:rsidP="0004666E">
            <w:pPr>
              <w:keepLines/>
              <w:suppressLineNumbers/>
              <w:tabs>
                <w:tab w:val="left" w:pos="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Cs/>
                <w:sz w:val="24"/>
                <w:szCs w:val="24"/>
              </w:rPr>
              <w:t>-установка кожухов (при необходимости);</w:t>
            </w:r>
          </w:p>
          <w:p w:rsidR="00B61C57" w:rsidRPr="0004666E" w:rsidRDefault="00B61C57" w:rsidP="0004666E">
            <w:pPr>
              <w:keepLines/>
              <w:suppressLineNumbers/>
              <w:tabs>
                <w:tab w:val="left" w:pos="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Cs/>
                <w:sz w:val="24"/>
                <w:szCs w:val="24"/>
              </w:rPr>
              <w:t>- переподключение абонентов согласно схеме (приложение №1 к техническому заданию).</w:t>
            </w:r>
          </w:p>
          <w:p w:rsidR="00B61C57" w:rsidRPr="0004666E" w:rsidRDefault="00B61C57" w:rsidP="0004666E">
            <w:pPr>
              <w:keepLines/>
              <w:suppressLineNumbers/>
              <w:tabs>
                <w:tab w:val="left" w:pos="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4666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Особые условия работы объекта: </w:t>
            </w:r>
          </w:p>
          <w:p w:rsidR="00B61C57" w:rsidRPr="0004666E" w:rsidRDefault="00B61C57" w:rsidP="0004666E">
            <w:pPr>
              <w:keepLines/>
              <w:numPr>
                <w:ilvl w:val="0"/>
                <w:numId w:val="13"/>
              </w:numPr>
              <w:suppressLineNumbers/>
              <w:tabs>
                <w:tab w:val="clear" w:pos="0"/>
                <w:tab w:val="left" w:pos="53"/>
                <w:tab w:val="left" w:pos="147"/>
                <w:tab w:val="left" w:pos="233"/>
                <w:tab w:val="num" w:pos="92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объект эксплуатируется при температуре окружающего воздуха от минус 40° до плюс 40°</w:t>
            </w:r>
          </w:p>
          <w:p w:rsidR="00B61C57" w:rsidRPr="0004666E" w:rsidRDefault="00B61C57" w:rsidP="0004666E">
            <w:pPr>
              <w:keepLines/>
              <w:numPr>
                <w:ilvl w:val="0"/>
                <w:numId w:val="13"/>
              </w:numPr>
              <w:suppressLineNumbers/>
              <w:tabs>
                <w:tab w:val="clear" w:pos="0"/>
                <w:tab w:val="left" w:pos="53"/>
                <w:tab w:val="left" w:pos="147"/>
                <w:tab w:val="left" w:pos="233"/>
                <w:tab w:val="num" w:pos="92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существующие параметры теплоносителя - 95- 70 °С </w:t>
            </w:r>
          </w:p>
          <w:p w:rsidR="00B61C57" w:rsidRPr="0004666E" w:rsidRDefault="00B61C57" w:rsidP="000466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- Подрядная организация должна иметь свидетельство о допуске к устройству наружных сетей теплоснабжения, а также иным работам, выданным саморегулируемой организацией (СРО) в соответствии Приказом Минрегиона РФ от 30.12.2009 N 624 (Зарегистрировано в Минюсте РФ 15.04.2010 N 16902) «Об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строительства».</w:t>
            </w:r>
          </w:p>
          <w:p w:rsidR="00B61C57" w:rsidRPr="0004666E" w:rsidRDefault="00B61C57" w:rsidP="000466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Подтверждающим документом является свидетельство о допуске к определенному виду или видам работ, которые оказывают влияние на безопасность объектов капитального строительства.</w:t>
            </w:r>
          </w:p>
          <w:p w:rsidR="00B61C57" w:rsidRPr="0004666E" w:rsidRDefault="00B61C57" w:rsidP="0004666E">
            <w:pPr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Наличие свидетельства о допуске, выданного СРО также обязательно у Субподрядчиков в случае их привлечения для выполнения отдельных видов работ.</w:t>
            </w:r>
          </w:p>
          <w:p w:rsidR="00B61C57" w:rsidRPr="0004666E" w:rsidRDefault="00B61C57" w:rsidP="0004666E">
            <w:pPr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- Специалисты (должностные лица) подрядной (субподрядной) организации должны быть аттестованы согласно «П</w:t>
            </w:r>
            <w:r w:rsidRPr="000466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орядку подготовки и аттестации работников организаций, поднадзорных Федеральной службе по экологическому, технологическому и атомному надзору», утвержденному </w:t>
            </w: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Приказом Ростехнадзора</w:t>
            </w:r>
            <w:r w:rsidRPr="0004666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 xml:space="preserve">от 29.01.2007 № 37 (Зарегистрирован в Министерстве юстиции Российской Федерации 22.03.2007 № 9133). </w:t>
            </w:r>
          </w:p>
          <w:p w:rsidR="00B61C57" w:rsidRPr="0004666E" w:rsidRDefault="00B61C57" w:rsidP="0004666E">
            <w:pPr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Подтверждающим документом является протокол заседания аттестационной комиссии или его заверенная копия. Области аттестации: А (Проверка знаний общих требований промышленной безопасности, установленных федеральными законами и иными нормативными правовыми актами Российской Федерации) и Г.2 (Требования к порядку работы на тепловых энергоустановках и тепловых сетях, установленные в следующих федеральных законах и иных нормативных правовых актах Российской Федерации).</w:t>
            </w:r>
          </w:p>
          <w:p w:rsidR="00B61C57" w:rsidRPr="0004666E" w:rsidRDefault="00B61C57" w:rsidP="0004666E">
            <w:pPr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- Организация должна иметь аттестованную технологию сварки согласно «</w:t>
            </w:r>
            <w:r w:rsidRPr="000466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Порядку применения сварочных технологий при изготовлении, монтаже, ремонте и реконструкции технических устройств для опасных производственных объектов»</w:t>
            </w: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утвержденному </w:t>
            </w:r>
            <w:r w:rsidRPr="00046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Госгортехнадзора России</w:t>
            </w:r>
            <w:r w:rsidRPr="0004666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от 19.06.2003 № 103 РД</w:t>
            </w:r>
            <w:r w:rsidRPr="0004666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 xml:space="preserve">от 19.06.2003 № 03-615-03 </w:t>
            </w:r>
            <w:r w:rsidRPr="000466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</w:t>
            </w: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Зарегистрирован в Министерстве юстиции Российской Федерации 20.06.2003 № 4811). Подтверждающим документом является свидетельство о готовности организации-заявителя к использованию аттестованной технологии сварки. Реестр аттестаций см. на сайте НАКС http://www.naks.ru.</w:t>
            </w:r>
          </w:p>
          <w:p w:rsidR="00B61C57" w:rsidRPr="0004666E" w:rsidRDefault="00B61C57" w:rsidP="0004666E">
            <w:pPr>
              <w:pStyle w:val="formattext"/>
              <w:spacing w:before="0" w:beforeAutospacing="0" w:after="0" w:afterAutospacing="0"/>
              <w:ind w:firstLine="480"/>
              <w:jc w:val="both"/>
            </w:pPr>
            <w:r w:rsidRPr="0004666E">
              <w:t>- Организация должна использовать аттестованные сварочные материалы согласно «</w:t>
            </w:r>
            <w:r w:rsidRPr="0004666E">
              <w:rPr>
                <w:bCs/>
                <w:shd w:val="clear" w:color="auto" w:fill="FFFFFF"/>
              </w:rPr>
              <w:t xml:space="preserve">Порядку применения сварочных материалов при изготовлении, монтаже, ремонте и реконструкции технических устройств для опасных производственных объектов», утвержденному </w:t>
            </w:r>
            <w:r w:rsidRPr="0004666E">
              <w:t>Постановлением Госгортехнадзора России</w:t>
            </w:r>
            <w:r w:rsidRPr="0004666E">
              <w:rPr>
                <w:rStyle w:val="apple-converted-space"/>
              </w:rPr>
              <w:t> </w:t>
            </w:r>
            <w:r w:rsidRPr="0004666E">
              <w:t>от 19.06.2003 № 101 РД</w:t>
            </w:r>
            <w:r w:rsidRPr="0004666E">
              <w:rPr>
                <w:rStyle w:val="apple-converted-space"/>
              </w:rPr>
              <w:t> </w:t>
            </w:r>
            <w:r w:rsidRPr="0004666E">
              <w:t>от 19.06.2003 № 03-613-03 (Зарегистрирован в Министерстве юстиции Российской Федерации 20.06.2003 N 4810). Реестр аттестаций см. на сайте НАКС http://www.naks.ru.</w:t>
            </w:r>
          </w:p>
          <w:p w:rsidR="002931CF" w:rsidRPr="0004666E" w:rsidRDefault="00B61C57" w:rsidP="0004666E">
            <w:pPr>
              <w:pStyle w:val="formattext"/>
              <w:spacing w:before="0" w:beforeAutospacing="0" w:after="0" w:afterAutospacing="0"/>
              <w:ind w:firstLine="480"/>
              <w:jc w:val="both"/>
            </w:pPr>
            <w:r w:rsidRPr="0004666E">
              <w:rPr>
                <w:bCs/>
                <w:shd w:val="clear" w:color="auto" w:fill="FFFFFF"/>
              </w:rPr>
              <w:t xml:space="preserve">- В организации должны быть аттестованные сварщики и специалисты сварочного производства согласно «Правилам аттестации сварщиков и специалистов сварочного производства», утвержденным </w:t>
            </w:r>
            <w:r w:rsidRPr="0004666E">
              <w:t>Постановлением Госгортехнадзора России</w:t>
            </w:r>
            <w:r w:rsidRPr="0004666E">
              <w:rPr>
                <w:rStyle w:val="apple-converted-space"/>
              </w:rPr>
              <w:t> </w:t>
            </w:r>
            <w:r w:rsidRPr="0004666E">
              <w:t>от 30.10.1998 № 63 ПБ</w:t>
            </w:r>
            <w:r w:rsidRPr="0004666E">
              <w:rPr>
                <w:rStyle w:val="apple-converted-space"/>
              </w:rPr>
              <w:t> </w:t>
            </w:r>
            <w:r w:rsidRPr="0004666E">
              <w:t xml:space="preserve">от 30.10.1998 № 03-273-99. Подтверждающим документом является протокол аттестации сварщика (специалиста сварочного производства) или его заверенная копия. Реестр аттестаций см. на сайте НАКС </w:t>
            </w:r>
            <w:hyperlink r:id="rId5" w:history="1">
              <w:r w:rsidRPr="0004666E">
                <w:rPr>
                  <w:rStyle w:val="a8"/>
                </w:rPr>
                <w:t>http://www.naks.ru</w:t>
              </w:r>
            </w:hyperlink>
          </w:p>
        </w:tc>
      </w:tr>
      <w:tr w:rsidR="00B61C57" w:rsidRPr="002931CF" w:rsidTr="002931CF">
        <w:trPr>
          <w:trHeight w:val="485"/>
        </w:trPr>
        <w:tc>
          <w:tcPr>
            <w:tcW w:w="4115" w:type="dxa"/>
          </w:tcPr>
          <w:p w:rsidR="00B61C57" w:rsidRPr="0004666E" w:rsidRDefault="00B61C57" w:rsidP="0004666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Объем  работ по капитальному ремонту тепловых сетей</w:t>
            </w:r>
          </w:p>
        </w:tc>
        <w:tc>
          <w:tcPr>
            <w:tcW w:w="6141" w:type="dxa"/>
          </w:tcPr>
          <w:p w:rsidR="00B61C57" w:rsidRPr="0004666E" w:rsidRDefault="00B61C57" w:rsidP="0004666E">
            <w:pPr>
              <w:numPr>
                <w:ilvl w:val="0"/>
                <w:numId w:val="12"/>
              </w:numPr>
              <w:tabs>
                <w:tab w:val="clear" w:pos="720"/>
                <w:tab w:val="num" w:pos="281"/>
              </w:tabs>
              <w:spacing w:after="0" w:line="240" w:lineRule="auto"/>
              <w:ind w:left="0" w:firstLine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земляные работы по вскрытию конструкций тепловой сети и обратной засыпке по окончанию ремонта;</w:t>
            </w:r>
          </w:p>
          <w:p w:rsidR="00B61C57" w:rsidRPr="0004666E" w:rsidRDefault="00B61C57" w:rsidP="0004666E">
            <w:pPr>
              <w:numPr>
                <w:ilvl w:val="0"/>
                <w:numId w:val="12"/>
              </w:numPr>
              <w:tabs>
                <w:tab w:val="clear" w:pos="720"/>
                <w:tab w:val="num" w:pos="281"/>
              </w:tabs>
              <w:spacing w:after="0" w:line="240" w:lineRule="auto"/>
              <w:ind w:left="0" w:firstLine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разборка строительных конструкций при прокладке сетей в подземных непроходных каналах, восстановление поврежденных или замена пришедших в негодность строительных конструкций каналов, камер, колодцев;</w:t>
            </w:r>
          </w:p>
          <w:p w:rsidR="00B61C57" w:rsidRPr="0004666E" w:rsidRDefault="00B61C57" w:rsidP="0004666E">
            <w:pPr>
              <w:numPr>
                <w:ilvl w:val="0"/>
                <w:numId w:val="12"/>
              </w:numPr>
              <w:tabs>
                <w:tab w:val="clear" w:pos="720"/>
                <w:tab w:val="num" w:pos="281"/>
              </w:tabs>
              <w:spacing w:after="0" w:line="240" w:lineRule="auto"/>
              <w:ind w:left="0" w:firstLine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или замена подвижных и неподвижных опор;</w:t>
            </w:r>
          </w:p>
          <w:p w:rsidR="00B61C57" w:rsidRPr="0004666E" w:rsidRDefault="00B61C57" w:rsidP="0004666E">
            <w:pPr>
              <w:numPr>
                <w:ilvl w:val="0"/>
                <w:numId w:val="12"/>
              </w:numPr>
              <w:tabs>
                <w:tab w:val="clear" w:pos="720"/>
                <w:tab w:val="num" w:pos="281"/>
              </w:tabs>
              <w:spacing w:after="0" w:line="240" w:lineRule="auto"/>
              <w:ind w:left="0" w:firstLine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или устройство нового защитного слоя в железобетонных конструкциях каналов, камер;</w:t>
            </w:r>
          </w:p>
          <w:p w:rsidR="00B61C57" w:rsidRPr="0004666E" w:rsidRDefault="00B61C57" w:rsidP="0004666E">
            <w:pPr>
              <w:numPr>
                <w:ilvl w:val="0"/>
                <w:numId w:val="12"/>
              </w:numPr>
              <w:tabs>
                <w:tab w:val="clear" w:pos="720"/>
                <w:tab w:val="num" w:pos="281"/>
              </w:tabs>
              <w:spacing w:after="0" w:line="240" w:lineRule="auto"/>
              <w:ind w:left="0" w:firstLine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полная или частичная замена гидроизоляции каналов и камер, очистка каналов от грязи и остатков тепловой изоляции;</w:t>
            </w:r>
          </w:p>
          <w:p w:rsidR="00B61C57" w:rsidRPr="0004666E" w:rsidRDefault="00B61C57" w:rsidP="0004666E">
            <w:pPr>
              <w:numPr>
                <w:ilvl w:val="0"/>
                <w:numId w:val="12"/>
              </w:numPr>
              <w:tabs>
                <w:tab w:val="clear" w:pos="720"/>
                <w:tab w:val="num" w:pos="281"/>
              </w:tabs>
              <w:spacing w:after="0" w:line="240" w:lineRule="auto"/>
              <w:ind w:left="0" w:firstLine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пришедших в негодность трубопроводов;</w:t>
            </w:r>
          </w:p>
          <w:p w:rsidR="00B61C57" w:rsidRPr="0004666E" w:rsidRDefault="00B61C57" w:rsidP="0004666E">
            <w:pPr>
              <w:numPr>
                <w:ilvl w:val="0"/>
                <w:numId w:val="12"/>
              </w:numPr>
              <w:tabs>
                <w:tab w:val="clear" w:pos="720"/>
                <w:tab w:val="num" w:pos="281"/>
              </w:tabs>
              <w:spacing w:after="0" w:line="240" w:lineRule="auto"/>
              <w:ind w:left="0" w:firstLine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антикоррозионного покрытия;</w:t>
            </w:r>
          </w:p>
          <w:p w:rsidR="00B61C57" w:rsidRPr="0004666E" w:rsidRDefault="00B61C57" w:rsidP="0004666E">
            <w:pPr>
              <w:numPr>
                <w:ilvl w:val="0"/>
                <w:numId w:val="12"/>
              </w:numPr>
              <w:tabs>
                <w:tab w:val="clear" w:pos="720"/>
                <w:tab w:val="num" w:pos="281"/>
              </w:tabs>
              <w:spacing w:after="0" w:line="240" w:lineRule="auto"/>
              <w:ind w:left="0" w:firstLine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арматуры, прокладок, сальниковых компенсаторов;</w:t>
            </w:r>
          </w:p>
          <w:p w:rsidR="00B61C57" w:rsidRPr="0004666E" w:rsidRDefault="00B61C57" w:rsidP="0004666E">
            <w:pPr>
              <w:tabs>
                <w:tab w:val="left" w:pos="40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гидравлических испытаний.</w:t>
            </w:r>
            <w:r w:rsidRPr="00046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kern w:val="1"/>
                <w:sz w:val="24"/>
                <w:szCs w:val="24"/>
              </w:rPr>
              <w:t>- Подрядная организация</w:t>
            </w: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разрабатывает проект производства работ (ППР) и согласовывает его с субподрядными организациями. ППР утверждается администрацией Бархатовского сельсовета за 10 дней до начала работ. Разрешение на производство работ выдается лишь при наличии ППР и журнала производства работ.</w:t>
            </w:r>
          </w:p>
          <w:p w:rsidR="00B61C57" w:rsidRPr="0004666E" w:rsidRDefault="00B61C57" w:rsidP="0004666E">
            <w:pPr>
              <w:tabs>
                <w:tab w:val="left" w:pos="4035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- Все работы    должны    выполняться   в    соответствии   с требованиями   СНиП 3.05.03-85, СНиП   41-02-2003 «Тепловые сети», СНиП   3.05.04-85* «Наружные   сети   и    сооружения», СНиП   41-03-2003 «Тепловая   изоляция оборудования и трубопроводов» СНиП12-01-2004 «Организация строительства».   СНиП 12 - 04 -2002 «Безопасность    труда     в   строительстве Часть 2. «Строительное    производство» СНиП   12-03-200 1 «Безопасность   труда в   строительстве. Часть 1 «Общие требования». </w:t>
            </w:r>
          </w:p>
          <w:p w:rsidR="00B61C57" w:rsidRPr="0004666E" w:rsidRDefault="00B61C57" w:rsidP="0004666E">
            <w:pPr>
              <w:tabs>
                <w:tab w:val="left" w:pos="4035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- Разработка      траншеи      для    прокладки теплопровода   должна   выполняться в соответствии с   требованиями   СНиП 3.02.01-87 «Земляные     сооружения, основания   и фундаменты». </w:t>
            </w:r>
          </w:p>
          <w:p w:rsidR="00B61C57" w:rsidRPr="0004666E" w:rsidRDefault="00B61C57" w:rsidP="0004666E">
            <w:pPr>
              <w:tabs>
                <w:tab w:val="left" w:pos="4035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-При    проведении    испытаний тепловых    сетей следует соблюдать требования   СНиП3.05.03-85 и «Правил   устройства    и    безопасной эксплуатации    трубопроводов    пара    и   горячей    воды». </w:t>
            </w:r>
          </w:p>
          <w:p w:rsidR="00B61C57" w:rsidRPr="0004666E" w:rsidRDefault="00B61C57" w:rsidP="0004666E">
            <w:pPr>
              <w:tabs>
                <w:tab w:val="left" w:pos="40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kern w:val="1"/>
                <w:sz w:val="24"/>
                <w:szCs w:val="24"/>
              </w:rPr>
              <w:t>-Монтаж, укладку и сварку с   неразрушающим   контролем сварных швов теплопроводов следует   производить   по   СНиП 3.05.03-85.</w:t>
            </w:r>
          </w:p>
        </w:tc>
      </w:tr>
      <w:tr w:rsidR="00B61C57" w:rsidRPr="002931CF" w:rsidTr="002931CF">
        <w:trPr>
          <w:trHeight w:val="485"/>
        </w:trPr>
        <w:tc>
          <w:tcPr>
            <w:tcW w:w="4115" w:type="dxa"/>
          </w:tcPr>
          <w:p w:rsidR="00B61C57" w:rsidRPr="0004666E" w:rsidRDefault="00B61C57" w:rsidP="0004666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Требования к применяемым</w:t>
            </w:r>
          </w:p>
          <w:p w:rsidR="00B61C57" w:rsidRPr="0004666E" w:rsidRDefault="00B61C57" w:rsidP="0004666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материалам, з/частям, </w:t>
            </w:r>
          </w:p>
          <w:p w:rsidR="00B61C57" w:rsidRPr="0004666E" w:rsidRDefault="00B61C57" w:rsidP="0004666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оборудованию, </w:t>
            </w:r>
          </w:p>
          <w:p w:rsidR="00B61C57" w:rsidRPr="0004666E" w:rsidRDefault="00B61C57" w:rsidP="0004666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/>
                <w:sz w:val="24"/>
                <w:szCs w:val="24"/>
              </w:rPr>
              <w:t>металлоконструкциям:</w:t>
            </w:r>
          </w:p>
        </w:tc>
        <w:tc>
          <w:tcPr>
            <w:tcW w:w="6141" w:type="dxa"/>
          </w:tcPr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- применяемые материалы, конструкции, оборудование и изделия должны соответствовать действующим ГОСТам, ОСТам, ТУ и прочим применимым стандартам и сопровождаться сертификатами и паспортам соответствия нормам РФ. Технические устройства, применяемые на опасном производственном объекте, должны иметь разрешение на применение технического устройства на опасном производственном объекте, выданного в установленном порядке органами Ростехнадзора. Подрядчик выполняет работы с использованием собственных материалов, инструментов, комплекта приспособлений, машин и механизмов.</w:t>
            </w:r>
          </w:p>
        </w:tc>
      </w:tr>
      <w:tr w:rsidR="00B61C57" w:rsidRPr="002931CF" w:rsidTr="002931CF">
        <w:trPr>
          <w:trHeight w:val="485"/>
        </w:trPr>
        <w:tc>
          <w:tcPr>
            <w:tcW w:w="4115" w:type="dxa"/>
          </w:tcPr>
          <w:p w:rsidR="00B61C57" w:rsidRPr="0004666E" w:rsidRDefault="00B61C57" w:rsidP="0004666E">
            <w:pPr>
              <w:spacing w:after="0" w:line="240" w:lineRule="auto"/>
              <w:ind w:left="60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i/>
                <w:sz w:val="24"/>
                <w:szCs w:val="24"/>
              </w:rPr>
              <w:t>1. Наименование ТМЦ:</w:t>
            </w:r>
          </w:p>
        </w:tc>
        <w:tc>
          <w:tcPr>
            <w:tcW w:w="6141" w:type="dxa"/>
          </w:tcPr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eastAsia="Calibri" w:hAnsi="Times New Roman" w:cs="Times New Roman"/>
                <w:sz w:val="24"/>
                <w:szCs w:val="24"/>
              </w:rPr>
              <w:t>Труба стальная и фасонные изделия с тепловой изоляцией из пенополиуретана (ППУ) с защитной полиэтиленовой или оцинкованной оболочкой по ГОСТ 30732 (далее: продукция) и комплекты заделки стыков (далее: КЗС)</w:t>
            </w:r>
          </w:p>
        </w:tc>
      </w:tr>
      <w:tr w:rsidR="00B61C57" w:rsidRPr="002931CF" w:rsidTr="002931CF">
        <w:trPr>
          <w:trHeight w:val="485"/>
        </w:trPr>
        <w:tc>
          <w:tcPr>
            <w:tcW w:w="4115" w:type="dxa"/>
          </w:tcPr>
          <w:p w:rsidR="00B61C57" w:rsidRPr="0004666E" w:rsidRDefault="00B61C57" w:rsidP="0004666E">
            <w:pPr>
              <w:spacing w:after="0" w:line="240" w:lineRule="auto"/>
              <w:ind w:left="60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i/>
                <w:sz w:val="24"/>
                <w:szCs w:val="24"/>
              </w:rPr>
              <w:t>2. Требования к техническим характеристикам и качеству ТМЦ:</w:t>
            </w:r>
          </w:p>
        </w:tc>
        <w:tc>
          <w:tcPr>
            <w:tcW w:w="6141" w:type="dxa"/>
          </w:tcPr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Требования к трубе в ППУ изоляции: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Продукция производства РФ в соответствии с требованиями ГОСТ 30732.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Стальная труба: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Стальные трубы в обязательном порядке должны проходить предварительный подогрев, сушку, дробеструйную или дробеметную очистку поверхности до степени очистки 3 согласно требованиям ГОСТ 9.402 с целью удаления масла, жира, ржавчины, окалины, пыли и улучшения адгезивных свойств.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Рассматриваются замены толщины стенки стальной трубы в большую сторону при сохранении общей длины труб в поставке, возможна замена марок стали, не уступающие по техническим характеристикам. При предложении замен требуется согласование с заказчиком.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тепловой изоляции: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1.3.1. В качестве теплоизоляционного слоя должен применятся жесткий пенополиуретан, изготовленный на основе двух экологически безопасных химических компонентов: полиола и изоционата, в качестве вспеневателя должен быть использован циклопентан.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1.3.2. Пенополиуретан должен обладать следующими свойствами: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 xml:space="preserve">-плотность теплоизоляционного слоя должна быть не менее 70кг/м3; 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-прочность при сжатии при 10%-ной деформации в радиальном направлении - не менее 0,32 Мпа;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- прочность на сдвиг в осевом направлении, при температуре230С -не менее, 12МПа, 1400С не менее 0,08 Мпа;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- теплопроводность при средней температуре 500С – не более 0,028 Вт/м-0К (должно быть подтверждено протоколом испытаний независимой лаборатории.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Пенополиуретан в разрезе должен иметь однородную замкнутую мелкоячеистую структуру. Пустоты (каверны) размером более 1/3 толщины теплоизоляционного слоя не допускаются.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1.3.3. Торцы тепловой изоляции труб должны иметь гидроизоляционное покрытие.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1.3.4. Адгезия ППУ-изоляции к стальной трубе и полиэтиленовой оболочке должна быть сплошной.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1.3.5. Отслоения ППУ изоляции от трубы и полиэтиленовой оболочки не допускаются.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2.4. Труба оболочка: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Использование спиральношовной полиэтиленовой оболочки не допускается.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Полиэтиленовые трубы-оболочки должны проходить коронарную обработку.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Полиэтилен трубы оболочки не ниже ПЭ80. Показатель текучести расплава при 190°С, при нагрузке 49,05Н не менее 0,1-0,6г/10мин. Плотность ПЭНД трубы оболочки должна быть не менее 950кг/м3.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Для изготовления полиэтиленовых труб-оболочек должен применяться термосветостабилизированный полиэтилен низкого давления высокой плотности черного цвета, соответствующий требованиям ГОСТ 30732, ГОСТ 18599, ГОСТ 16338.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Оцинкованные трубы-оболочки должны быть герметичны изготавливаться из тонколистовой оцинкованной стали 1 класса согласно ГОСТ 14918. ОЦ оболочка в зависимости от диаметра должна иметь толщину от 0,55 до 1,3 мм (для трубы 1220 S оболочки 1,3 мм)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2.5. Требования к проводникам системы оперативно диспетчерского контроля (СОДК):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2.5.1. Изолированные трубы и изделия должны быть оснащены проводниками СОДК согласно требованиям ГОСТ 30732.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 xml:space="preserve">Под покровный слой тепловой изоляции трубы должны </w:t>
            </w:r>
            <w:r w:rsidRPr="00046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устанавливаться проводники- индикаторы из неизолированной мягкой меди для оперативного диспетчерского контроля (СОДК).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Центрирующие опоры должны быть изготовлены из литьевых марок полипропилена по ГОСТ 26996, полиэтилена низкого давления по ГОСТ 16338.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Электрическое сопротивление между стальной трубой и соединенными проводниками-индикаторами, должно быть не менее 100МОм при испытательном напряжении не менее 500В.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2.6. Требования к комплектам заделки стыков (КЗС):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eastAsia="Calibri" w:hAnsi="Times New Roman" w:cs="Times New Roman"/>
                <w:sz w:val="24"/>
                <w:szCs w:val="24"/>
              </w:rPr>
              <w:t>2.6.1. Муфты термоусаживаемые, имеющиеся в составе к КЗС, должны быть изготовлены из полиэтилена не ниже ПЭ80. Показатель текучести расплава материала муфт (ПЭ80) при 190°С при нагрузке 49,05Н не менее 0,1-0,6г/10мин.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eastAsia="Calibri" w:hAnsi="Times New Roman" w:cs="Times New Roman"/>
                <w:sz w:val="24"/>
                <w:szCs w:val="24"/>
              </w:rPr>
              <w:t>2.6.2. Состав комплекта: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eastAsia="Calibri" w:hAnsi="Times New Roman" w:cs="Times New Roman"/>
                <w:sz w:val="24"/>
                <w:szCs w:val="24"/>
              </w:rPr>
              <w:t>-Муфта термоусаживаемая/оцинкованная;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eastAsia="Calibri" w:hAnsi="Times New Roman" w:cs="Times New Roman"/>
                <w:sz w:val="24"/>
                <w:szCs w:val="24"/>
              </w:rPr>
              <w:t>-Лента клеевая;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eastAsia="Calibri" w:hAnsi="Times New Roman" w:cs="Times New Roman"/>
                <w:sz w:val="24"/>
                <w:szCs w:val="24"/>
              </w:rPr>
              <w:t>-Пробка дренажная;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eastAsia="Calibri" w:hAnsi="Times New Roman" w:cs="Times New Roman"/>
                <w:sz w:val="24"/>
                <w:szCs w:val="24"/>
              </w:rPr>
              <w:t>-Пробка, герметизирующая;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eastAsia="Calibri" w:hAnsi="Times New Roman" w:cs="Times New Roman"/>
                <w:sz w:val="24"/>
                <w:szCs w:val="24"/>
              </w:rPr>
              <w:t>-Держатели проводов;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eastAsia="Calibri" w:hAnsi="Times New Roman" w:cs="Times New Roman"/>
                <w:sz w:val="24"/>
                <w:szCs w:val="24"/>
              </w:rPr>
              <w:t>-Гильза;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eastAsia="Calibri" w:hAnsi="Times New Roman" w:cs="Times New Roman"/>
                <w:sz w:val="24"/>
                <w:szCs w:val="24"/>
              </w:rPr>
              <w:t>-Припой;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eastAsia="Calibri" w:hAnsi="Times New Roman" w:cs="Times New Roman"/>
                <w:sz w:val="24"/>
                <w:szCs w:val="24"/>
              </w:rPr>
              <w:t>-Система компонентов ППУ для заливки стыка.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Размеры фасонных изделий должны соответствовать требованиям ГОСТ 30732-2006, не быть укороченными.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 имеет право отправить поставленную продукцию в ППУ-изоляции на лабораторные испытания.  В случае выявления несоответствия поставленной продукции требованиям настоящего ТЗ, Подрядчик обязуется поставить продукцию другого производителя.</w:t>
            </w:r>
          </w:p>
        </w:tc>
      </w:tr>
      <w:tr w:rsidR="00B61C57" w:rsidRPr="002931CF" w:rsidTr="002931CF">
        <w:trPr>
          <w:trHeight w:val="485"/>
        </w:trPr>
        <w:tc>
          <w:tcPr>
            <w:tcW w:w="4115" w:type="dxa"/>
          </w:tcPr>
          <w:p w:rsidR="00B61C57" w:rsidRPr="0004666E" w:rsidRDefault="00B61C57" w:rsidP="0004666E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3. Требования к документации предоставляемой в рамках договора поставки ТМЦ: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3.1. Сертификат соответствия продукции ГОСТ 30732.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eastAsia="Calibri" w:hAnsi="Times New Roman" w:cs="Times New Roman"/>
                <w:sz w:val="24"/>
                <w:szCs w:val="24"/>
              </w:rPr>
              <w:t>3.2. Предоставить декларацию соответствия ТР ТС 032/2013 труб и фасонных изделий в теплоизоляции ППУ</w:t>
            </w: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3.3. Сертификат, подтверждающий прохождение испытаний термоусаживаемых муфт на цикличность – не менее 2 000 циклов.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3.4. Протокол испытаний независимой аккредитованной лаборатории, подтверждающий соответствие значения теплопроводности при средней температуре 500С – не более 0,028 Вт/м-0К.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Предоставляемая документация должна быть на русском языке.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eastAsia="Calibri" w:hAnsi="Times New Roman" w:cs="Times New Roman"/>
                <w:sz w:val="24"/>
                <w:szCs w:val="24"/>
              </w:rPr>
              <w:t>3.5. Предоставить сертификат соответствия в области пожарной безопасности труб и фасонных изделий в теплоизоляции ППУ.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3.6. Предоставить свидетельство об аттестации лаборатории неразрушающего контроля производителя труб и ФИ в ППУ-изоляции с правом проведения рентгенографического (радиографического) контроля качества продукции либо договор на оказание </w:t>
            </w:r>
            <w:r w:rsidRPr="000466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соответствующих услуг со сторонней лабораторией.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3.7. Паспорт качества на изделия в ППУ изоляции (на аналогичную продукцию).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 xml:space="preserve">3.8. Предоставить протоколы периодических испытаний труб и фасонных изделий в ППУ-изоляции на соответствие требованиям ГОСТ 30732-2006 в полном объеме, в том числе заверенные копии протоколов периодических испытаний на следующие показатели: 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- прочность на сдвиг в осевом направлении при температуре (23+-2) С;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- прочность на сдвиг в тангенциальном направлении при температуре (23+-2) С. – не обязательны, но можно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3.9. Положительное заключение экспертизы промышленной безопасности о том, что трубы и фасонные изделия в ППУ-изоляции соответствуют требованиям промышленной безопасности и могут применяться на опасных производственных объектах.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3.10. Наличие сертификатов соответствия на муфты и КЗС.</w:t>
            </w:r>
          </w:p>
        </w:tc>
      </w:tr>
      <w:tr w:rsidR="00B61C57" w:rsidRPr="002931CF" w:rsidTr="002931CF">
        <w:trPr>
          <w:trHeight w:val="485"/>
        </w:trPr>
        <w:tc>
          <w:tcPr>
            <w:tcW w:w="4115" w:type="dxa"/>
          </w:tcPr>
          <w:p w:rsidR="00B61C57" w:rsidRPr="0004666E" w:rsidRDefault="00B61C57" w:rsidP="0004666E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4. Требования по комплектации и передаваемая вместе с ТМЦ документация:</w:t>
            </w:r>
          </w:p>
          <w:p w:rsidR="00B61C57" w:rsidRPr="0004666E" w:rsidRDefault="00B61C57" w:rsidP="0004666E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41" w:type="dxa"/>
          </w:tcPr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4.1. Труба стальная с тепловой изоляцией из пенополиуретана с защитной полиэтиленовой оболочкой в номенклатуре и количестве согласно требованиям договора на поставку.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4.2. КЗС при поставке должны быть сформированы в отдельные комплекты (отдельно на каждую муфту), согласно наименованию.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4.3. Сертификат соответствия продукции ГОСТ 30732.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4.4. Декларация соответствия ТР ТС 032/2013 производителя на стальную трубу.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4.5. Каждую партию продукции сопровождают документом качества, который должен содержать: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предприятия-изготовителя или его товарный знак;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условное обозначение изделия;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номер партии и дату изготовления;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отметку отдела технического контроля;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результаты испытаний.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4.6. Паспорт качества на изделия в ППУ изоляции.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4.7. Сертификат качества на стальную трубу с указанием номера партии (плавки) и даты изготовления.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eastAsia="Calibri" w:hAnsi="Times New Roman" w:cs="Times New Roman"/>
                <w:sz w:val="24"/>
                <w:szCs w:val="24"/>
              </w:rPr>
              <w:t>4.8. Предоставляемая документация должна быть на русском языке.</w:t>
            </w:r>
          </w:p>
        </w:tc>
      </w:tr>
      <w:tr w:rsidR="00B61C57" w:rsidRPr="002931CF" w:rsidTr="002931CF">
        <w:trPr>
          <w:trHeight w:val="485"/>
        </w:trPr>
        <w:tc>
          <w:tcPr>
            <w:tcW w:w="4115" w:type="dxa"/>
          </w:tcPr>
          <w:p w:rsidR="00B61C57" w:rsidRPr="0004666E" w:rsidRDefault="00B61C57" w:rsidP="0004666E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i/>
                <w:sz w:val="24"/>
                <w:szCs w:val="24"/>
              </w:rPr>
              <w:t>5. Требования к сроку выпуска, хранению, гарантийному обслуживанию и условиям эксплуатации:</w:t>
            </w:r>
          </w:p>
          <w:p w:rsidR="00B61C57" w:rsidRPr="0004666E" w:rsidRDefault="00B61C57" w:rsidP="0004666E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41" w:type="dxa"/>
          </w:tcPr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Продукция, исходные материалы, полуфабрикаты, должны быть новыми, не бывшими в употреблении, ранее не использованными.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Срок изготовления: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-для труб в ППУ изоляции - не более 3-х месяцев до планового срока поставки продукции заказчику.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eastAsia="Calibri" w:hAnsi="Times New Roman" w:cs="Times New Roman"/>
                <w:sz w:val="24"/>
                <w:szCs w:val="24"/>
              </w:rPr>
              <w:t>-для КЗС - не более одного месяца до планового срока поставки продукции заказчику.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Срок годности химических компонентов, входящих в состав КЗС не менее чем 5 месяцев с момента поставки.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Год производства стальной трубы не более 1 года до планового срока поставки продукции заказчику.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Гарантийный срок эксплуатации - 10лет. (ФЗ №190 о теплоснабжении)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eastAsia="Calibri" w:hAnsi="Times New Roman" w:cs="Times New Roman"/>
                <w:sz w:val="24"/>
                <w:szCs w:val="24"/>
              </w:rPr>
              <w:t>Срок службы - 30 лет.</w:t>
            </w:r>
          </w:p>
        </w:tc>
      </w:tr>
      <w:tr w:rsidR="00B61C57" w:rsidRPr="002931CF" w:rsidTr="002931CF">
        <w:trPr>
          <w:trHeight w:val="485"/>
        </w:trPr>
        <w:tc>
          <w:tcPr>
            <w:tcW w:w="4115" w:type="dxa"/>
          </w:tcPr>
          <w:p w:rsidR="00B61C57" w:rsidRPr="0004666E" w:rsidRDefault="00B61C57" w:rsidP="0004666E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6. Требования к входному контролю:</w:t>
            </w:r>
          </w:p>
          <w:p w:rsidR="00B61C57" w:rsidRPr="0004666E" w:rsidRDefault="00B61C57" w:rsidP="0004666E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41" w:type="dxa"/>
          </w:tcPr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6.1. Продукция подлежит входному контролю, результаты которого отражаются в журнале входного контроля(входящий в исполнительную документацию) 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6.2. Покупатель оставляет за собой право провести проверку качества продукции заявленным требованиям.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6.3. Электрическое сопротивление сигнальных проводников изолированной трубы в ППУ изоляции определяют мегаомметром с испытательным напряжением не менее 500 В.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eastAsia="Calibri" w:hAnsi="Times New Roman" w:cs="Times New Roman"/>
                <w:sz w:val="24"/>
                <w:szCs w:val="24"/>
              </w:rPr>
              <w:t>6.4. Производитель продукции обязан гарантировать и обеспечить возможность приезда представителя со стороны заказчика (по его требованию) для контроля за соблюдением всех вышеизложенных требований.</w:t>
            </w:r>
          </w:p>
        </w:tc>
      </w:tr>
      <w:tr w:rsidR="00B61C57" w:rsidRPr="002931CF" w:rsidTr="002931CF">
        <w:trPr>
          <w:trHeight w:val="485"/>
        </w:trPr>
        <w:tc>
          <w:tcPr>
            <w:tcW w:w="4115" w:type="dxa"/>
          </w:tcPr>
          <w:p w:rsidR="00B61C57" w:rsidRPr="0004666E" w:rsidRDefault="00B61C57" w:rsidP="0004666E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i/>
                <w:sz w:val="24"/>
                <w:szCs w:val="24"/>
              </w:rPr>
              <w:t>7. Требования к упаковке, маркировке, транспортировке, хранению:</w:t>
            </w:r>
          </w:p>
          <w:p w:rsidR="00B61C57" w:rsidRPr="0004666E" w:rsidRDefault="00B61C57" w:rsidP="0004666E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41" w:type="dxa"/>
          </w:tcPr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7.1. Вся продукция должна быть зафиксирована и защищена от повреждений в ходе транспортировки и хранения.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7.2. Концы труб должны быть закрыты заглушками от попадания посторонних предметов, грязи, влаги.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7.3. Трубы в ППУ изоляции должны иметь маркировку в соответствии с ГОСТ 30732.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7.4. Транспортировка и хранение продукции должна осуществляться в соответствии с ГОСТ 30732.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eastAsia="Calibri" w:hAnsi="Times New Roman" w:cs="Times New Roman"/>
                <w:sz w:val="24"/>
                <w:szCs w:val="24"/>
              </w:rPr>
              <w:t>7.5. Срок хранения продукции после изготовления - не более 3-х месяцев до планового срока поставки продукции заказчику.</w:t>
            </w:r>
          </w:p>
        </w:tc>
      </w:tr>
      <w:tr w:rsidR="00B61C57" w:rsidRPr="002931CF" w:rsidTr="008D1B57">
        <w:trPr>
          <w:trHeight w:val="2994"/>
        </w:trPr>
        <w:tc>
          <w:tcPr>
            <w:tcW w:w="4115" w:type="dxa"/>
          </w:tcPr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Требования по выполнению сопутствующих работ</w:t>
            </w:r>
          </w:p>
        </w:tc>
        <w:tc>
          <w:tcPr>
            <w:tcW w:w="6141" w:type="dxa"/>
          </w:tcPr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Складирование строительных материалов производить в местах, согласованных с Заказчиком.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при производстве работ соблюдение норм и правил техники безопасности и охраны труда. 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По окончанию выполнения работ произвести погрузку, вывоз и утилизацию строительного мусора и строительных материалов.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По окончанию выполнения работ произвести восстановление нарушенного покрытия и благоустройство территории.</w:t>
            </w:r>
          </w:p>
        </w:tc>
      </w:tr>
      <w:tr w:rsidR="00B61C57" w:rsidRPr="002931CF" w:rsidTr="002931CF">
        <w:trPr>
          <w:trHeight w:val="485"/>
        </w:trPr>
        <w:tc>
          <w:tcPr>
            <w:tcW w:w="4115" w:type="dxa"/>
          </w:tcPr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Потребность в специальном оборудовании</w:t>
            </w:r>
          </w:p>
        </w:tc>
        <w:tc>
          <w:tcPr>
            <w:tcW w:w="6141" w:type="dxa"/>
            <w:vAlign w:val="center"/>
          </w:tcPr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Наличие производственной базы, складских помещений в с. Бархатово Березовского района, достаточных для выполнения всего комплекса работ определенных ПРД в установленные сроки.</w:t>
            </w:r>
          </w:p>
        </w:tc>
      </w:tr>
      <w:tr w:rsidR="00B61C57" w:rsidRPr="002931CF" w:rsidTr="008D1B57">
        <w:trPr>
          <w:trHeight w:val="2544"/>
        </w:trPr>
        <w:tc>
          <w:tcPr>
            <w:tcW w:w="4115" w:type="dxa"/>
          </w:tcPr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документации при приемке </w:t>
            </w:r>
          </w:p>
        </w:tc>
        <w:tc>
          <w:tcPr>
            <w:tcW w:w="6141" w:type="dxa"/>
          </w:tcPr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Приемка скрытых и промежуточных работ осуществляется комиссией, назначаемой Заказчиком с участием полномочных представителей Подрядчика, при необходимости с привлечением иных заинтересованных лиц и (или) органов надзора и оформляется актом скрытых работ. С актами скрытых работ предъявляется журнал общих работ вся исполнительная документация (паспорта, сертификаты на материал, исполнительные схемы и профили смонтированных участков сетей).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 xml:space="preserve">Приемка законченных работ осуществляется комиссией, назначаемой Заказчиком с участием полномочных </w:t>
            </w:r>
            <w:r w:rsidRPr="00046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 Подрядчика, при необходимости с привлечением иных заинтересованных лиц и (или) органов надзора.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В целях приемки работ Подрядчик не менее чем за семь рабочих дней до даты приемки, направляет Заказчику письменное извещение об окончании работ и готовности к сдаче результатов работ. При этом совместно с извещением направляет (предоставляет) Заказчику: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Акты приемки выполненных работ по форме КС-2.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 xml:space="preserve">Справки о стоимости выполненных работ по форме КС-3, 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Акты приема передача основных средств по форме ОС-3.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Исполнительную документацию (заверенную подписью и печатью Подрядчика):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4.1 исполнительные схему, профиль, план, деталировку тепловых камер.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4.2. Акты на скрытые работы, в.ч: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 xml:space="preserve">       4.2.1 Акт на разбивку трассы тепловой сети;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 xml:space="preserve">       4.2.2 Акт на скрытые работы при укладке тепловой сети, в том числе: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4.2.2.1. Уклон трубопровода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4.2.2.2. Внутренняя поверхность труб (определяется просвечиванием)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4.2.2.3. Строительная конструкция прокладки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 xml:space="preserve">       4.2.3 Акт на скрытые работы по камерам, в том числе: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4.2.3.1. Подготовка песчаная, бетонная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4.2.3.2. Гидроизоляция дна и наличие уклона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4.2.3.3. Арматура железобетонных конструкций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4.2.3.4. Антикоррозионная защита металлических конструкций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4.2.3.5. Теплоизоляция труб, стыков труб и арматуры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4.2.3.6. Ревизия запорной арматуры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4.2.3.7. Очистка камеры от грязи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 xml:space="preserve">   4.2.3.8. Наличие дренажей, выпусков.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1.3.9. Наличие лестниц и скоб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4.2.3.10. Гидроизоляция перекрытий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4.2.4 Акт на промывку трубопровода;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4.2.5 Акт дезинфекции трубопровода;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4.2.6 Акт на гидравлическое испытание трубопровода;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Акт контроля сварных соединений.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5). Паспорта, сертификаты на смонтированное оборудование и примененные материалы.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6). Документы, подтверждающие аттестацию сварочного оборудования, технологии сварки, аттестации сварщиков и специалистов сварочного производства.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7). Документы, подтверждающие допуск Подрядчика к выполняемым видам работ (при необходимости).</w:t>
            </w:r>
          </w:p>
          <w:p w:rsidR="00B61C57" w:rsidRPr="0004666E" w:rsidRDefault="00B61C57" w:rsidP="0004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8). Накладные и (или) счета-фактуры на материалы и оборудование.</w:t>
            </w:r>
          </w:p>
        </w:tc>
      </w:tr>
      <w:tr w:rsidR="00B61C57" w:rsidRPr="002931CF" w:rsidTr="008D1B57">
        <w:trPr>
          <w:trHeight w:val="977"/>
        </w:trPr>
        <w:tc>
          <w:tcPr>
            <w:tcW w:w="4115" w:type="dxa"/>
          </w:tcPr>
          <w:p w:rsidR="00B61C57" w:rsidRPr="0004666E" w:rsidRDefault="00B61C57" w:rsidP="0004666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Требования к количеству экземпляров документации</w:t>
            </w:r>
          </w:p>
        </w:tc>
        <w:tc>
          <w:tcPr>
            <w:tcW w:w="6141" w:type="dxa"/>
          </w:tcPr>
          <w:p w:rsidR="00B61C57" w:rsidRPr="0004666E" w:rsidRDefault="00B61C57" w:rsidP="0004666E">
            <w:pPr>
              <w:keepLines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Выдать 4 экз. исполнительной документации на бумажном носители и 1 экз. в электронном носителе.</w:t>
            </w:r>
          </w:p>
        </w:tc>
      </w:tr>
      <w:tr w:rsidR="00B61C57" w:rsidRPr="002931CF" w:rsidTr="002931CF">
        <w:trPr>
          <w:trHeight w:val="1832"/>
        </w:trPr>
        <w:tc>
          <w:tcPr>
            <w:tcW w:w="4115" w:type="dxa"/>
          </w:tcPr>
          <w:p w:rsidR="00B61C57" w:rsidRPr="0004666E" w:rsidRDefault="00B61C57" w:rsidP="0004666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Дополнительные согласования</w:t>
            </w:r>
          </w:p>
        </w:tc>
        <w:tc>
          <w:tcPr>
            <w:tcW w:w="6141" w:type="dxa"/>
          </w:tcPr>
          <w:p w:rsidR="00B61C57" w:rsidRPr="0004666E" w:rsidRDefault="00B61C57" w:rsidP="0004666E">
            <w:pPr>
              <w:keepLines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6E">
              <w:rPr>
                <w:rFonts w:ascii="Times New Roman" w:hAnsi="Times New Roman" w:cs="Times New Roman"/>
                <w:sz w:val="24"/>
                <w:szCs w:val="24"/>
              </w:rPr>
              <w:t>Решения, принимаемые в процессе проведения капитального ремонта, оформляются протоколами совещаний или подтв</w:t>
            </w:r>
            <w:r w:rsidR="008D1B57">
              <w:rPr>
                <w:rFonts w:ascii="Times New Roman" w:hAnsi="Times New Roman" w:cs="Times New Roman"/>
                <w:sz w:val="24"/>
                <w:szCs w:val="24"/>
              </w:rPr>
              <w:t>ерждаются официальными письмами.</w:t>
            </w:r>
          </w:p>
        </w:tc>
      </w:tr>
    </w:tbl>
    <w:p w:rsidR="00B61C57" w:rsidRPr="002931CF" w:rsidRDefault="00B61C57" w:rsidP="00046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66E" w:rsidRPr="0004666E" w:rsidRDefault="002931CF" w:rsidP="002931CF">
      <w:pPr>
        <w:pStyle w:val="headertext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8F1D11">
        <w:rPr>
          <w:sz w:val="28"/>
          <w:szCs w:val="28"/>
        </w:rPr>
        <w:t xml:space="preserve">«Инвестиционную программу </w:t>
      </w:r>
      <w:r w:rsidR="008F1D11" w:rsidRPr="008F1D11">
        <w:rPr>
          <w:sz w:val="28"/>
          <w:szCs w:val="28"/>
        </w:rPr>
        <w:t xml:space="preserve">ООО «Лифтремонт» </w:t>
      </w:r>
      <w:r w:rsidRPr="008F1D11">
        <w:rPr>
          <w:sz w:val="28"/>
          <w:szCs w:val="28"/>
        </w:rPr>
        <w:t xml:space="preserve">по развитию </w:t>
      </w:r>
      <w:r w:rsidR="008F1D11">
        <w:rPr>
          <w:sz w:val="28"/>
          <w:szCs w:val="28"/>
        </w:rPr>
        <w:t xml:space="preserve">теплоснабжения, </w:t>
      </w:r>
      <w:r w:rsidRPr="008F1D11">
        <w:rPr>
          <w:sz w:val="28"/>
          <w:szCs w:val="28"/>
        </w:rPr>
        <w:t>водоснабжени</w:t>
      </w:r>
      <w:r w:rsidR="008F1D11">
        <w:rPr>
          <w:sz w:val="28"/>
          <w:szCs w:val="28"/>
        </w:rPr>
        <w:t>я и водоотведения на период 2020 - 2022</w:t>
      </w:r>
      <w:r w:rsidRPr="008F1D11">
        <w:rPr>
          <w:sz w:val="28"/>
          <w:szCs w:val="28"/>
        </w:rPr>
        <w:t xml:space="preserve"> годы разработать в соответствии с нормативными требованиями Постановления Правительства Российской Федерации от 29.07.2013 № 641 "Об инвестиционных и производственных программах организаций, осуществляющих деятельность в сфере водоснабжения и водоотведения"</w:t>
      </w:r>
      <w:r w:rsidR="008F1D11">
        <w:rPr>
          <w:sz w:val="28"/>
          <w:szCs w:val="28"/>
        </w:rPr>
        <w:t xml:space="preserve"> и  Постановлением Правительства Российской Федерации от 05.05.2014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</w:t>
      </w:r>
    </w:p>
    <w:sectPr w:rsidR="0004666E" w:rsidRPr="0004666E" w:rsidSect="008F2712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F274D5FE"/>
    <w:name w:val="WW8Num4"/>
    <w:lvl w:ilvl="0">
      <w:start w:val="1"/>
      <w:numFmt w:val="bullet"/>
      <w:pStyle w:val="Normal13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20C44F7"/>
    <w:multiLevelType w:val="hybridMultilevel"/>
    <w:tmpl w:val="882A1FF8"/>
    <w:lvl w:ilvl="0" w:tplc="BDCE05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76674"/>
    <w:multiLevelType w:val="multilevel"/>
    <w:tmpl w:val="EE0E2EA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  <w:rPr>
        <w:rFonts w:hint="default"/>
      </w:rPr>
    </w:lvl>
  </w:abstractNum>
  <w:abstractNum w:abstractNumId="3">
    <w:nsid w:val="075D2632"/>
    <w:multiLevelType w:val="hybridMultilevel"/>
    <w:tmpl w:val="27A0A614"/>
    <w:lvl w:ilvl="0" w:tplc="272E9E44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ADA747C"/>
    <w:multiLevelType w:val="hybridMultilevel"/>
    <w:tmpl w:val="A2366948"/>
    <w:lvl w:ilvl="0" w:tplc="5B60D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4693B"/>
    <w:multiLevelType w:val="hybridMultilevel"/>
    <w:tmpl w:val="60CA89A8"/>
    <w:lvl w:ilvl="0" w:tplc="BE6A8A7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909CA"/>
    <w:multiLevelType w:val="hybridMultilevel"/>
    <w:tmpl w:val="D182E816"/>
    <w:lvl w:ilvl="0" w:tplc="11181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3F5A8F"/>
    <w:multiLevelType w:val="hybridMultilevel"/>
    <w:tmpl w:val="C7DA8E7A"/>
    <w:lvl w:ilvl="0" w:tplc="4A88927A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E116DDE"/>
    <w:multiLevelType w:val="hybridMultilevel"/>
    <w:tmpl w:val="55D2EE6A"/>
    <w:lvl w:ilvl="0" w:tplc="DD686E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A21D20"/>
    <w:multiLevelType w:val="multilevel"/>
    <w:tmpl w:val="05501A5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10">
    <w:nsid w:val="3C356B15"/>
    <w:multiLevelType w:val="hybridMultilevel"/>
    <w:tmpl w:val="FFBC58BA"/>
    <w:lvl w:ilvl="0" w:tplc="28A6B4A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77E60"/>
    <w:multiLevelType w:val="hybridMultilevel"/>
    <w:tmpl w:val="B36CE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7A1ED4"/>
    <w:multiLevelType w:val="hybridMultilevel"/>
    <w:tmpl w:val="A798EF82"/>
    <w:lvl w:ilvl="0" w:tplc="53763EB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6"/>
  </w:num>
  <w:num w:numId="8">
    <w:abstractNumId w:val="12"/>
  </w:num>
  <w:num w:numId="9">
    <w:abstractNumId w:val="1"/>
  </w:num>
  <w:num w:numId="10">
    <w:abstractNumId w:val="11"/>
  </w:num>
  <w:num w:numId="11">
    <w:abstractNumId w:val="9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A4F6F"/>
    <w:rsid w:val="0004666E"/>
    <w:rsid w:val="00157AFE"/>
    <w:rsid w:val="001653DD"/>
    <w:rsid w:val="0028163F"/>
    <w:rsid w:val="002931CF"/>
    <w:rsid w:val="00472EAD"/>
    <w:rsid w:val="004910DC"/>
    <w:rsid w:val="00570771"/>
    <w:rsid w:val="00730223"/>
    <w:rsid w:val="00750758"/>
    <w:rsid w:val="007A32EA"/>
    <w:rsid w:val="008A4F6F"/>
    <w:rsid w:val="008D1B57"/>
    <w:rsid w:val="008F1D11"/>
    <w:rsid w:val="008F2712"/>
    <w:rsid w:val="00AB3E7B"/>
    <w:rsid w:val="00B13A72"/>
    <w:rsid w:val="00B61C57"/>
    <w:rsid w:val="00C14318"/>
    <w:rsid w:val="00D041EA"/>
    <w:rsid w:val="00D10CA2"/>
    <w:rsid w:val="00E61D20"/>
    <w:rsid w:val="00E9361D"/>
    <w:rsid w:val="00F7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10"/>
    <w:qFormat/>
    <w:rsid w:val="008A4F6F"/>
    <w:pPr>
      <w:spacing w:after="0" w:line="240" w:lineRule="auto"/>
      <w:jc w:val="center"/>
    </w:pPr>
    <w:rPr>
      <w:rFonts w:ascii="Calibri" w:eastAsia="Calibri" w:hAnsi="Calibri" w:cs="Calibri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A4F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8A4F6F"/>
    <w:rPr>
      <w:rFonts w:ascii="Calibri" w:eastAsia="Calibri" w:hAnsi="Calibri" w:cs="Calibri"/>
      <w:sz w:val="32"/>
      <w:szCs w:val="32"/>
    </w:rPr>
  </w:style>
  <w:style w:type="paragraph" w:styleId="a5">
    <w:name w:val="List Paragraph"/>
    <w:basedOn w:val="a"/>
    <w:uiPriority w:val="34"/>
    <w:qFormat/>
    <w:rsid w:val="00730223"/>
    <w:pPr>
      <w:ind w:left="720"/>
      <w:contextualSpacing/>
    </w:pPr>
  </w:style>
  <w:style w:type="paragraph" w:styleId="a6">
    <w:name w:val="No Spacing"/>
    <w:qFormat/>
    <w:rsid w:val="0073022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7">
    <w:name w:val="Normal (Web)"/>
    <w:basedOn w:val="a"/>
    <w:uiPriority w:val="99"/>
    <w:unhideWhenUsed/>
    <w:rsid w:val="00C1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B61C57"/>
    <w:rPr>
      <w:rFonts w:cs="Times New Roman"/>
      <w:color w:val="0000FF"/>
      <w:u w:val="single"/>
    </w:rPr>
  </w:style>
  <w:style w:type="paragraph" w:customStyle="1" w:styleId="Normal13">
    <w:name w:val="Normal + 13 пт"/>
    <w:aliases w:val="По ширине,Справа:  -0,01 см,Перед:  1 пт"/>
    <w:basedOn w:val="a"/>
    <w:rsid w:val="00B61C57"/>
    <w:pPr>
      <w:numPr>
        <w:numId w:val="13"/>
      </w:numPr>
      <w:tabs>
        <w:tab w:val="left" w:pos="426"/>
      </w:tabs>
      <w:suppressAutoHyphens/>
      <w:spacing w:before="60" w:after="0" w:line="240" w:lineRule="auto"/>
      <w:ind w:left="0" w:right="-7" w:firstLine="0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B61C57"/>
  </w:style>
  <w:style w:type="paragraph" w:customStyle="1" w:styleId="formattext">
    <w:name w:val="formattext"/>
    <w:basedOn w:val="a"/>
    <w:rsid w:val="00B6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8F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k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4961</Words>
  <Characters>28278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2020-05-28T08:59:00Z</cp:lastPrinted>
  <dcterms:created xsi:type="dcterms:W3CDTF">2020-05-28T03:14:00Z</dcterms:created>
  <dcterms:modified xsi:type="dcterms:W3CDTF">2020-06-09T02:56:00Z</dcterms:modified>
</cp:coreProperties>
</file>