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5C3401">
        <w:rPr>
          <w:b/>
          <w:bCs/>
          <w:sz w:val="28"/>
          <w:szCs w:val="28"/>
        </w:rPr>
        <w:t>Р</w:t>
      </w:r>
      <w:proofErr w:type="gramEnd"/>
      <w:r w:rsidRPr="005C3401">
        <w:rPr>
          <w:b/>
          <w:bCs/>
          <w:sz w:val="28"/>
          <w:szCs w:val="28"/>
        </w:rPr>
        <w:t xml:space="preserve"> Е Ш Е Н И Е</w:t>
      </w:r>
      <w:r w:rsidR="006F31D2">
        <w:rPr>
          <w:b/>
          <w:bCs/>
          <w:sz w:val="28"/>
          <w:szCs w:val="28"/>
        </w:rPr>
        <w:t xml:space="preserve">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1D0D9A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октября </w:t>
      </w:r>
      <w:r w:rsidR="006F31D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           № </w:t>
      </w:r>
      <w:r>
        <w:rPr>
          <w:bCs/>
          <w:sz w:val="28"/>
          <w:szCs w:val="28"/>
        </w:rPr>
        <w:t>10-5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  <w:r w:rsidR="006F31D2">
        <w:rPr>
          <w:bCs/>
          <w:sz w:val="28"/>
          <w:szCs w:val="28"/>
        </w:rPr>
        <w:t xml:space="preserve"> </w:t>
      </w: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передаче </w:t>
      </w:r>
      <w:r w:rsidR="006F31D2">
        <w:rPr>
          <w:bCs/>
          <w:sz w:val="28"/>
          <w:szCs w:val="28"/>
        </w:rPr>
        <w:t xml:space="preserve">муниципальному образованию   </w:t>
      </w:r>
    </w:p>
    <w:p w:rsidR="006F31D2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Березовский район части </w:t>
      </w:r>
      <w:r w:rsidR="005C3401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</w:p>
    <w:p w:rsidR="005C3401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в области культуры</w:t>
      </w:r>
      <w:r w:rsidR="005C3401">
        <w:rPr>
          <w:bCs/>
          <w:sz w:val="28"/>
          <w:szCs w:val="28"/>
        </w:rPr>
        <w:t xml:space="preserve"> 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 xml:space="preserve">Утвердить Соглашение о передаче </w:t>
      </w:r>
      <w:proofErr w:type="gramStart"/>
      <w:r w:rsidR="002F68A0">
        <w:rPr>
          <w:color w:val="auto"/>
          <w:sz w:val="28"/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2F68A0">
        <w:rPr>
          <w:color w:val="auto"/>
          <w:sz w:val="28"/>
          <w:szCs w:val="28"/>
        </w:rPr>
        <w:t xml:space="preserve"> Бархатовский сельсовет органам местного самоуправления муниципального образования Березовский район п</w:t>
      </w:r>
      <w:r w:rsidR="000E67E2">
        <w:rPr>
          <w:color w:val="auto"/>
          <w:sz w:val="28"/>
          <w:szCs w:val="28"/>
        </w:rPr>
        <w:t xml:space="preserve">о организации </w:t>
      </w:r>
      <w:r w:rsidR="00180E6F">
        <w:rPr>
          <w:color w:val="auto"/>
          <w:sz w:val="28"/>
          <w:szCs w:val="28"/>
        </w:rPr>
        <w:t>в области культуры</w:t>
      </w:r>
      <w:r w:rsidR="002F68A0">
        <w:rPr>
          <w:color w:val="auto"/>
          <w:sz w:val="28"/>
          <w:szCs w:val="28"/>
        </w:rPr>
        <w:t>.</w:t>
      </w:r>
    </w:p>
    <w:p w:rsidR="006F31D2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Контроль за исполнение настоящего Решения возложить на постоянную комиссию по молодежной политике, культуре и спорту.</w:t>
      </w:r>
    </w:p>
    <w:p w:rsidR="002F68A0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>
        <w:rPr>
          <w:color w:val="auto"/>
          <w:sz w:val="28"/>
          <w:szCs w:val="28"/>
        </w:rPr>
        <w:t>2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 средствах </w:t>
      </w:r>
      <w:proofErr w:type="gramStart"/>
      <w:r w:rsidR="002F68A0">
        <w:rPr>
          <w:color w:val="auto"/>
          <w:sz w:val="28"/>
          <w:szCs w:val="28"/>
        </w:rPr>
        <w:t>массовой</w:t>
      </w:r>
      <w:proofErr w:type="gramEnd"/>
      <w:r w:rsidR="002F68A0">
        <w:rPr>
          <w:color w:val="auto"/>
          <w:sz w:val="28"/>
          <w:szCs w:val="28"/>
        </w:rPr>
        <w:t xml:space="preserve"> </w:t>
      </w:r>
      <w:proofErr w:type="spellStart"/>
      <w:r w:rsidR="002F68A0">
        <w:rPr>
          <w:color w:val="auto"/>
          <w:sz w:val="28"/>
          <w:szCs w:val="28"/>
        </w:rPr>
        <w:t>имнформации</w:t>
      </w:r>
      <w:proofErr w:type="spellEnd"/>
      <w:r w:rsidR="002F68A0">
        <w:rPr>
          <w:color w:val="auto"/>
          <w:sz w:val="28"/>
          <w:szCs w:val="28"/>
        </w:rPr>
        <w:t>,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465289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6737DE"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6F31D2" w:rsidP="00AF713E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Л.В.Чернова</w:t>
      </w:r>
      <w:proofErr w:type="spellEnd"/>
      <w:r w:rsidR="001D0D9A">
        <w:rPr>
          <w:color w:val="auto"/>
          <w:sz w:val="28"/>
          <w:szCs w:val="28"/>
        </w:rPr>
        <w:t>____________</w:t>
      </w:r>
      <w:r w:rsidR="002F68A0">
        <w:rPr>
          <w:color w:val="auto"/>
          <w:sz w:val="28"/>
          <w:szCs w:val="28"/>
        </w:rPr>
        <w:t xml:space="preserve">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1D0D9A">
        <w:rPr>
          <w:color w:val="auto"/>
          <w:sz w:val="28"/>
          <w:szCs w:val="28"/>
        </w:rPr>
        <w:t xml:space="preserve">               </w:t>
      </w:r>
      <w:r w:rsidR="002F68A0">
        <w:rPr>
          <w:color w:val="auto"/>
          <w:sz w:val="28"/>
          <w:szCs w:val="28"/>
        </w:rPr>
        <w:tab/>
      </w:r>
      <w:r w:rsidR="003A16D6">
        <w:rPr>
          <w:color w:val="auto"/>
          <w:sz w:val="28"/>
          <w:szCs w:val="28"/>
        </w:rPr>
        <w:t>_________</w:t>
      </w:r>
      <w:proofErr w:type="spellStart"/>
      <w:r>
        <w:rPr>
          <w:color w:val="auto"/>
          <w:sz w:val="28"/>
          <w:szCs w:val="28"/>
        </w:rPr>
        <w:t>И.В.Попов</w:t>
      </w:r>
      <w:proofErr w:type="spellEnd"/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565A5" w:rsidRDefault="00A565A5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5016"/>
      </w:tblGrid>
      <w:tr w:rsidR="00A565A5" w:rsidRPr="00BB180C" w:rsidTr="00F21551">
        <w:trPr>
          <w:cantSplit/>
          <w:trHeight w:val="620"/>
        </w:trPr>
        <w:tc>
          <w:tcPr>
            <w:tcW w:w="4782" w:type="dxa"/>
          </w:tcPr>
          <w:p w:rsidR="00A565A5" w:rsidRPr="001A32DB" w:rsidRDefault="00A565A5" w:rsidP="00F21551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Решением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Бархатовского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сельского Совета депутатов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 октября 2021г.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10-5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Решением Березовского 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районного Совета депутатов</w:t>
            </w:r>
          </w:p>
          <w:p w:rsidR="00A565A5" w:rsidRPr="001A32DB" w:rsidRDefault="00A565A5" w:rsidP="00F215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«__»____  20__г.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  <w:p w:rsidR="00A565A5" w:rsidRPr="001A32DB" w:rsidRDefault="00A565A5" w:rsidP="00F21551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5A5" w:rsidRPr="0079609E" w:rsidTr="00F21551">
        <w:trPr>
          <w:cantSplit/>
          <w:trHeight w:val="620"/>
        </w:trPr>
        <w:tc>
          <w:tcPr>
            <w:tcW w:w="4782" w:type="dxa"/>
          </w:tcPr>
          <w:p w:rsidR="00A565A5" w:rsidRPr="00061631" w:rsidRDefault="00A565A5" w:rsidP="00F21551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</w:tc>
        <w:tc>
          <w:tcPr>
            <w:tcW w:w="5016" w:type="dxa"/>
          </w:tcPr>
          <w:p w:rsidR="00A565A5" w:rsidRPr="0079609E" w:rsidRDefault="00A565A5" w:rsidP="00F21551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A565A5" w:rsidRPr="008C5D7C" w:rsidRDefault="00A565A5" w:rsidP="00A565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8C5D7C">
        <w:rPr>
          <w:rFonts w:ascii="Times New Roman" w:hAnsi="Times New Roman"/>
          <w:color w:val="000000"/>
          <w:sz w:val="32"/>
          <w:szCs w:val="32"/>
        </w:rPr>
        <w:t>СОГЛАШЕНИЕ № ________</w:t>
      </w:r>
    </w:p>
    <w:p w:rsidR="00A565A5" w:rsidRPr="008C5D7C" w:rsidRDefault="00A565A5" w:rsidP="00A565A5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C5D7C">
        <w:rPr>
          <w:rFonts w:ascii="Times New Roman" w:hAnsi="Times New Roman"/>
          <w:color w:val="000000"/>
          <w:sz w:val="28"/>
          <w:szCs w:val="28"/>
        </w:rPr>
        <w:t xml:space="preserve">о передаче </w:t>
      </w:r>
      <w:proofErr w:type="gramStart"/>
      <w:r w:rsidRPr="008C5D7C">
        <w:rPr>
          <w:rFonts w:ascii="Times New Roman" w:hAnsi="Times New Roman"/>
          <w:color w:val="000000"/>
          <w:sz w:val="28"/>
          <w:szCs w:val="28"/>
        </w:rPr>
        <w:t xml:space="preserve">осуществления части полномочий </w:t>
      </w:r>
      <w:r w:rsidRPr="008C5D7C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proofErr w:type="gramEnd"/>
      <w:r w:rsidRPr="008C5D7C">
        <w:rPr>
          <w:rFonts w:ascii="Times New Roman" w:hAnsi="Times New Roman"/>
          <w:sz w:val="28"/>
          <w:szCs w:val="28"/>
        </w:rPr>
        <w:t xml:space="preserve"> Бархатовский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p w:rsidR="00A565A5" w:rsidRDefault="00A565A5" w:rsidP="00A565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5A5" w:rsidRDefault="00A565A5" w:rsidP="00A565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Бархатовского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Бархатовский сельсовет Березовского района Красноярского края, именуемая в дальнейшем «Поселение» 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Попова Ивана Владимировича</w:t>
      </w:r>
      <w:r w:rsidRPr="00A1144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11448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Березовский район, именуемая в дальнейшем «Муниципальный район»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proofErr w:type="gramEnd"/>
      <w:r w:rsidRPr="00A1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1448">
        <w:rPr>
          <w:rFonts w:ascii="Times New Roman" w:hAnsi="Times New Roman" w:cs="Times New Roman"/>
          <w:b/>
          <w:sz w:val="28"/>
          <w:szCs w:val="28"/>
          <w:u w:val="single"/>
        </w:rPr>
        <w:t>Швецова</w:t>
      </w:r>
      <w:proofErr w:type="spellEnd"/>
      <w:r w:rsidRPr="00A1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Виктора Андреевича</w:t>
      </w:r>
      <w:r w:rsidRPr="00A114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1448">
        <w:rPr>
          <w:rFonts w:ascii="Times New Roman" w:hAnsi="Times New Roman" w:cs="Times New Roman"/>
          <w:sz w:val="28"/>
          <w:szCs w:val="28"/>
        </w:rPr>
        <w:t>действующего на   основании Устава,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Pr="00A1144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Федерации"</w:t>
      </w:r>
      <w:proofErr w:type="gramStart"/>
      <w:r w:rsidRPr="00A114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1448">
        <w:rPr>
          <w:rFonts w:ascii="Times New Roman" w:hAnsi="Times New Roman" w:cs="Times New Roman"/>
          <w:sz w:val="28"/>
          <w:szCs w:val="28"/>
        </w:rPr>
        <w:t xml:space="preserve">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>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A565A5" w:rsidRDefault="00A565A5" w:rsidP="00A565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765F">
        <w:rPr>
          <w:rFonts w:ascii="Times New Roman" w:hAnsi="Times New Roman"/>
          <w:b/>
          <w:color w:val="000000"/>
          <w:sz w:val="28"/>
          <w:szCs w:val="28"/>
        </w:rPr>
        <w:lastRenderedPageBreak/>
        <w:t>1. Предмет Соглашения</w:t>
      </w:r>
    </w:p>
    <w:p w:rsidR="00A565A5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 Поселение передает Муниципальному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A565A5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средства на оплату труда основного и административно-управленческого персонала, с учетом начислений на заработную плату и стимулирующих выплат, в виде межбюджетных трансфертов.</w:t>
      </w:r>
    </w:p>
    <w:p w:rsidR="00A565A5" w:rsidRPr="001A32DB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Поселение </w:t>
      </w:r>
      <w:r w:rsidRPr="001A32DB">
        <w:rPr>
          <w:rFonts w:ascii="Times New Roman" w:hAnsi="Times New Roman"/>
          <w:color w:val="000000"/>
          <w:sz w:val="28"/>
          <w:szCs w:val="28"/>
        </w:rPr>
        <w:t>оставляет на св</w:t>
      </w:r>
      <w:r>
        <w:rPr>
          <w:rFonts w:ascii="Times New Roman" w:hAnsi="Times New Roman"/>
          <w:color w:val="000000"/>
          <w:sz w:val="28"/>
          <w:szCs w:val="28"/>
        </w:rPr>
        <w:t xml:space="preserve">оем балансе помещения: сельского дома культуры «Юность» </w:t>
      </w:r>
      <w:r w:rsidRPr="001A32DB">
        <w:rPr>
          <w:rFonts w:ascii="Times New Roman" w:hAnsi="Times New Roman"/>
          <w:color w:val="000000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662524</w:t>
      </w:r>
      <w:r w:rsidRPr="001A32DB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Красноярский край,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район, с. Бархатово</w:t>
      </w:r>
      <w:r w:rsidRPr="001A32DB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3</w:t>
      </w:r>
      <w:r w:rsidRPr="001A3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сельского клуба д. Киндяково по адресу: 662524, Красноярский край, Березовский район, д. Киндяково, ул. Березовая, д.1а, 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несет расходы по содержанию и </w:t>
      </w:r>
      <w:r>
        <w:rPr>
          <w:rFonts w:ascii="Times New Roman" w:hAnsi="Times New Roman"/>
          <w:color w:val="000000"/>
          <w:sz w:val="28"/>
          <w:szCs w:val="28"/>
        </w:rPr>
        <w:t>обслуживанию здания и помещения (соответственно)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(оплата коммунальных услуг, услуг связи, обслуживания пожарной сигнализации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A565A5" w:rsidRPr="001A32DB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Данное </w:t>
      </w:r>
      <w:r>
        <w:rPr>
          <w:rFonts w:ascii="Times New Roman" w:hAnsi="Times New Roman"/>
          <w:color w:val="000000"/>
          <w:sz w:val="28"/>
          <w:szCs w:val="28"/>
        </w:rPr>
        <w:t>здание и помещение клубов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для исполнения полномоч</w:t>
      </w:r>
      <w:r>
        <w:rPr>
          <w:rFonts w:ascii="Times New Roman" w:hAnsi="Times New Roman"/>
          <w:color w:val="000000"/>
          <w:sz w:val="28"/>
          <w:szCs w:val="28"/>
        </w:rPr>
        <w:t>ий по организации в области культуры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использоваться сотрудниками филиалов МБУК «Централизованная клубная система Березовского района» (далее «ЦКС Березовского района») по вышеуказанным адресам.</w:t>
      </w:r>
    </w:p>
    <w:p w:rsidR="00A565A5" w:rsidRPr="001A32DB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Руководители филиалов МБУК «ЦКС Березовского района» несу</w:t>
      </w:r>
      <w:r w:rsidRPr="001A32DB">
        <w:rPr>
          <w:rFonts w:ascii="Times New Roman" w:hAnsi="Times New Roman"/>
          <w:color w:val="000000"/>
          <w:sz w:val="28"/>
          <w:szCs w:val="28"/>
        </w:rPr>
        <w:t>т материальную ответственнос</w:t>
      </w:r>
      <w:r>
        <w:rPr>
          <w:rFonts w:ascii="Times New Roman" w:hAnsi="Times New Roman"/>
          <w:color w:val="000000"/>
          <w:sz w:val="28"/>
          <w:szCs w:val="28"/>
        </w:rPr>
        <w:t xml:space="preserve">ть за предоставленные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Бархатовским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сельсоветом для выполнения его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деятельности основные средства и материальные запасы.</w:t>
      </w:r>
    </w:p>
    <w:p w:rsidR="00A565A5" w:rsidRPr="001A32DB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1.5. Осуществление полномочий считается переданным с момента получения муниципал</w:t>
      </w:r>
      <w:r>
        <w:rPr>
          <w:rFonts w:ascii="Times New Roman" w:hAnsi="Times New Roman"/>
          <w:color w:val="000000"/>
          <w:sz w:val="28"/>
          <w:szCs w:val="28"/>
        </w:rPr>
        <w:t>ьным районом финансовых средств</w:t>
      </w:r>
      <w:r w:rsidRPr="001A32DB">
        <w:rPr>
          <w:rFonts w:ascii="Times New Roman" w:hAnsi="Times New Roman"/>
          <w:color w:val="000000"/>
          <w:sz w:val="28"/>
          <w:szCs w:val="28"/>
        </w:rPr>
        <w:t>, необходимых для осуществления указанных полномочий.</w:t>
      </w:r>
    </w:p>
    <w:p w:rsidR="00A565A5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Исполнение полномочий возложено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A32DB">
        <w:rPr>
          <w:rFonts w:ascii="Times New Roman" w:hAnsi="Times New Roman"/>
          <w:color w:val="000000"/>
          <w:sz w:val="28"/>
          <w:szCs w:val="28"/>
        </w:rPr>
        <w:t>отдел культуры администрации Березовского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МБУК «ЦКС Березовского района»</w:t>
      </w:r>
      <w:r w:rsidRPr="001A32DB">
        <w:rPr>
          <w:rFonts w:ascii="Times New Roman" w:hAnsi="Times New Roman"/>
          <w:color w:val="000000"/>
          <w:sz w:val="28"/>
          <w:szCs w:val="28"/>
        </w:rPr>
        <w:t>.</w:t>
      </w:r>
    </w:p>
    <w:p w:rsidR="00A565A5" w:rsidRPr="001A32DB" w:rsidRDefault="00A565A5" w:rsidP="00A565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2.1. Муниципальный район вправе: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межбюджетного трансферта, передаваемо</w:t>
      </w:r>
      <w:r>
        <w:rPr>
          <w:rFonts w:ascii="Times New Roman" w:hAnsi="Times New Roman"/>
          <w:sz w:val="28"/>
          <w:szCs w:val="28"/>
        </w:rPr>
        <w:t>го для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, в случае существенного изменения обстоятельств, влияющих на определение размера межбюджетного трансферта.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2.2 Муниципальный район обязан: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расходовать межбюджетный трансферт, передаваемый из бюджета поселения в бюджет муниципального рай</w:t>
      </w:r>
      <w:r>
        <w:rPr>
          <w:rFonts w:ascii="Times New Roman" w:hAnsi="Times New Roman"/>
          <w:sz w:val="28"/>
          <w:szCs w:val="28"/>
        </w:rPr>
        <w:t>она на осуществление полномочий</w:t>
      </w:r>
      <w:r w:rsidRPr="001A32DB">
        <w:rPr>
          <w:rFonts w:ascii="Times New Roman" w:hAnsi="Times New Roman"/>
          <w:sz w:val="28"/>
          <w:szCs w:val="28"/>
        </w:rPr>
        <w:t>, предусмотренных в пункте 1.1. настоящего Соглашения, в соответствии их с целевым назначением;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DB">
        <w:rPr>
          <w:rFonts w:ascii="Times New Roman" w:hAnsi="Times New Roman"/>
          <w:sz w:val="28"/>
          <w:szCs w:val="28"/>
        </w:rPr>
        <w:t>ежеквартально предоставлять поселению отчетн</w:t>
      </w:r>
      <w:r>
        <w:rPr>
          <w:rFonts w:ascii="Times New Roman" w:hAnsi="Times New Roman"/>
          <w:sz w:val="28"/>
          <w:szCs w:val="28"/>
        </w:rPr>
        <w:t>ость по осуществлению полномочий</w:t>
      </w:r>
      <w:r w:rsidRPr="001A32DB">
        <w:rPr>
          <w:rFonts w:ascii="Times New Roman" w:hAnsi="Times New Roman"/>
          <w:sz w:val="28"/>
          <w:szCs w:val="28"/>
        </w:rPr>
        <w:t xml:space="preserve"> по расходованию межбюджетног</w:t>
      </w:r>
      <w:r>
        <w:rPr>
          <w:rFonts w:ascii="Times New Roman" w:hAnsi="Times New Roman"/>
          <w:sz w:val="28"/>
          <w:szCs w:val="28"/>
        </w:rPr>
        <w:t>о трансферта, переданного на их</w:t>
      </w:r>
      <w:r w:rsidRPr="001A32DB">
        <w:rPr>
          <w:rFonts w:ascii="Times New Roman" w:hAnsi="Times New Roman"/>
          <w:sz w:val="28"/>
          <w:szCs w:val="28"/>
        </w:rPr>
        <w:t xml:space="preserve"> осуществление;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предоставлять по запросам органа местного самоуправления поселения информацию по вопросам осуществления полномочи</w:t>
      </w:r>
      <w:r>
        <w:rPr>
          <w:rFonts w:ascii="Times New Roman" w:hAnsi="Times New Roman"/>
          <w:sz w:val="28"/>
          <w:szCs w:val="28"/>
        </w:rPr>
        <w:t>й, предусмотренных</w:t>
      </w:r>
      <w:r w:rsidRPr="001A32DB">
        <w:rPr>
          <w:rFonts w:ascii="Times New Roman" w:hAnsi="Times New Roman"/>
          <w:sz w:val="28"/>
          <w:szCs w:val="28"/>
        </w:rPr>
        <w:t xml:space="preserve"> в пункте 1.1. настоящего Соглашения.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2.3. Поселение вправе: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1A32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ествлением полномочий и целевым</w:t>
      </w:r>
      <w:r w:rsidRPr="001A32DB">
        <w:rPr>
          <w:rFonts w:ascii="Times New Roman" w:hAnsi="Times New Roman"/>
          <w:sz w:val="28"/>
          <w:szCs w:val="28"/>
        </w:rPr>
        <w:t xml:space="preserve"> расходованием финансовых средств, переданных на их осуществление;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направлять запросы органам местного самоуправления муниципального района по в</w:t>
      </w:r>
      <w:r>
        <w:rPr>
          <w:rFonts w:ascii="Times New Roman" w:hAnsi="Times New Roman"/>
          <w:sz w:val="28"/>
          <w:szCs w:val="28"/>
        </w:rPr>
        <w:t>опросам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2.4. Поселение обязано: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своевременно и в полном объеме передавать финансовые средства на осу</w:t>
      </w:r>
      <w:r>
        <w:rPr>
          <w:rFonts w:ascii="Times New Roman" w:hAnsi="Times New Roman"/>
          <w:sz w:val="28"/>
          <w:szCs w:val="28"/>
        </w:rPr>
        <w:t>ществление переданных полномочий</w:t>
      </w:r>
      <w:r w:rsidRPr="001A32DB">
        <w:rPr>
          <w:rFonts w:ascii="Times New Roman" w:hAnsi="Times New Roman"/>
          <w:sz w:val="28"/>
          <w:szCs w:val="28"/>
        </w:rPr>
        <w:t>;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3. Финансиров</w:t>
      </w:r>
      <w:r>
        <w:rPr>
          <w:rFonts w:ascii="Times New Roman" w:hAnsi="Times New Roman"/>
          <w:b/>
          <w:sz w:val="28"/>
          <w:szCs w:val="28"/>
        </w:rPr>
        <w:t>ание осуществления передаваемых полномочий</w:t>
      </w:r>
    </w:p>
    <w:p w:rsidR="00A565A5" w:rsidRPr="00542513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42513">
        <w:rPr>
          <w:rFonts w:ascii="Times New Roman" w:hAnsi="Times New Roman"/>
          <w:sz w:val="28"/>
          <w:szCs w:val="28"/>
        </w:rPr>
        <w:t>Для осуществления полномочий, указанных в пункте 1.1. настоящего Соглашения поселение из своего бюджета предоставляет бюджету муниципального района в 20</w:t>
      </w:r>
      <w:r>
        <w:rPr>
          <w:rFonts w:ascii="Times New Roman" w:hAnsi="Times New Roman"/>
          <w:sz w:val="28"/>
          <w:szCs w:val="28"/>
        </w:rPr>
        <w:t>22</w:t>
      </w:r>
      <w:r w:rsidRPr="0054251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42513">
        <w:rPr>
          <w:rFonts w:ascii="Times New Roman" w:hAnsi="Times New Roman"/>
          <w:sz w:val="28"/>
          <w:szCs w:val="28"/>
        </w:rPr>
        <w:t xml:space="preserve"> межбюджетный трансферт </w:t>
      </w:r>
      <w:r>
        <w:rPr>
          <w:rFonts w:ascii="Times New Roman" w:hAnsi="Times New Roman"/>
          <w:sz w:val="28"/>
          <w:szCs w:val="28"/>
        </w:rPr>
        <w:t>на оплату труда работников культуры с учетом начислений на оплату труда и стимулирующий фонд в</w:t>
      </w:r>
      <w:r w:rsidRPr="00542513">
        <w:rPr>
          <w:rFonts w:ascii="Times New Roman" w:hAnsi="Times New Roman"/>
          <w:sz w:val="28"/>
          <w:szCs w:val="28"/>
        </w:rPr>
        <w:t xml:space="preserve"> сумме </w:t>
      </w:r>
      <w:r>
        <w:rPr>
          <w:rFonts w:ascii="Times New Roman" w:hAnsi="Times New Roman"/>
          <w:sz w:val="28"/>
          <w:szCs w:val="28"/>
        </w:rPr>
        <w:t>4 772 083</w:t>
      </w:r>
      <w:r w:rsidRPr="00CC2CDA">
        <w:rPr>
          <w:rFonts w:ascii="Times New Roman" w:hAnsi="Times New Roman"/>
          <w:sz w:val="28"/>
          <w:szCs w:val="28"/>
        </w:rPr>
        <w:t>,00</w:t>
      </w:r>
      <w:r w:rsidRPr="00542513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Четыре миллиона семьсот семьдесят две тысячи восемьдесят три рубля 00 копеек.)</w:t>
      </w:r>
      <w:proofErr w:type="gramEnd"/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3.2. Межбюджетный трансф</w:t>
      </w:r>
      <w:r>
        <w:rPr>
          <w:rFonts w:ascii="Times New Roman" w:hAnsi="Times New Roman"/>
          <w:sz w:val="28"/>
          <w:szCs w:val="28"/>
        </w:rPr>
        <w:t>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1A32D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b/>
          <w:sz w:val="28"/>
          <w:szCs w:val="28"/>
        </w:rPr>
        <w:t xml:space="preserve"> осуществлением переданных полномочий и ответственность сторон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4.1.  Уполномоченный орган местного самоуправления осуществляет </w:t>
      </w:r>
      <w:proofErr w:type="gramStart"/>
      <w:r w:rsidRPr="001A32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sz w:val="28"/>
          <w:szCs w:val="28"/>
        </w:rPr>
        <w:t xml:space="preserve">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4.2. Ответственность органов местного самоуправления Березовского района наступает в случае неосуществления либо ненадлежащего осуществления </w:t>
      </w:r>
      <w:r w:rsidRPr="001A32DB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</w:t>
      </w:r>
      <w:r>
        <w:rPr>
          <w:rFonts w:ascii="Times New Roman" w:hAnsi="Times New Roman"/>
          <w:sz w:val="28"/>
          <w:szCs w:val="28"/>
        </w:rPr>
        <w:t xml:space="preserve"> района переданных полномочий</w:t>
      </w:r>
      <w:r w:rsidRPr="001A32DB">
        <w:rPr>
          <w:rFonts w:ascii="Times New Roman" w:hAnsi="Times New Roman"/>
          <w:sz w:val="28"/>
          <w:szCs w:val="28"/>
        </w:rPr>
        <w:t>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4.4. Сторона, не исполнившая или ненадлежащим образом исполнившая свои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1A32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свобождается от ответственности</w:t>
      </w:r>
      <w:r w:rsidRPr="001A32DB">
        <w:rPr>
          <w:rFonts w:ascii="Times New Roman" w:hAnsi="Times New Roman"/>
          <w:sz w:val="28"/>
          <w:szCs w:val="28"/>
        </w:rPr>
        <w:t>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5. Срок действия, основания и порядок </w:t>
      </w:r>
      <w:r>
        <w:rPr>
          <w:rFonts w:ascii="Times New Roman" w:hAnsi="Times New Roman"/>
          <w:b/>
          <w:sz w:val="28"/>
          <w:szCs w:val="28"/>
        </w:rPr>
        <w:t>прекращения действия соглашения</w:t>
      </w:r>
    </w:p>
    <w:p w:rsidR="00A565A5" w:rsidRPr="00EB1FA7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заключается на срок с 01.01.2022 года по 31.12.2022 года.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судебном порядке на основании решения суда. 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взаимному соглашению Сторон, выраженному в оформленном образом Соглашении о расторжении настоящего Соглашения.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одностороннем порядке в случае: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565A5" w:rsidRPr="00EB1FA7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обеих Сторон.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Расторжение Соглашения влечет за собой возврат перечисленных сумм межбюджетных трансфертов за вычетом фактических расходов, подтвержденных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документально, в течение 30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расторжении или получении письменного уведомления о расторжении Соглашения.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6.1. Настоящее Соглашение составлено в трех экземплярах, имеющих одинаковую юридическую силу.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района               Администрация Бархатовского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                                        сельсовета Березовского района 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Красноярского края                                                                                             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662520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662524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Красноярский край,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Красноярский край,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Березовский район,</w:t>
      </w:r>
      <w:r>
        <w:rPr>
          <w:rFonts w:ascii="Times New Roman" w:hAnsi="Times New Roman"/>
          <w:sz w:val="28"/>
          <w:szCs w:val="28"/>
        </w:rPr>
        <w:t xml:space="preserve">                                            Березовский район,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пгт. Березовка,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 Бархатово,</w:t>
      </w:r>
    </w:p>
    <w:p w:rsidR="00A565A5" w:rsidRDefault="00A565A5" w:rsidP="00A565A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ул. Центральная,19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ул. Чкалова,1</w:t>
      </w:r>
    </w:p>
    <w:p w:rsidR="00A565A5" w:rsidRDefault="00A565A5" w:rsidP="00A565A5">
      <w:pPr>
        <w:tabs>
          <w:tab w:val="left" w:pos="538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                                      Банковские реквизиты: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010407105                                                   БИК 010407105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КРАСНОЯРСК                           ОТДЕЛЕНИЕ КРАСНОЯРСК 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БАНКА РОССИИ//                                             БАНКА РОССИИ//                                             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Красноярскому краю                           УФК по Красноярскому краю                           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Красноярск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</w:t>
      </w:r>
      <w:proofErr w:type="spellEnd"/>
    </w:p>
    <w:p w:rsidR="00A565A5" w:rsidRDefault="00A565A5" w:rsidP="00A565A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40102810245370000011                          </w:t>
      </w: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40102810245370000011</w:t>
      </w:r>
    </w:p>
    <w:p w:rsidR="00A565A5" w:rsidRDefault="00A565A5" w:rsidP="00A565A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      03100643000000011900                          КС       </w:t>
      </w:r>
      <w:r w:rsidRPr="005E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03231643046054021900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УФК по Красноярскому краю</w:t>
      </w:r>
      <w:r>
        <w:rPr>
          <w:rFonts w:ascii="Times New Roman" w:hAnsi="Times New Roman"/>
          <w:sz w:val="28"/>
          <w:szCs w:val="28"/>
        </w:rPr>
        <w:tab/>
        <w:t xml:space="preserve">                 УФК по Красноярскому краю</w:t>
      </w:r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(Финансовое управление администрации        (Администрация Бархатовского</w:t>
      </w:r>
      <w:proofErr w:type="gramEnd"/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 л/с 04193005260)            сельсовета л/с 03193005300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565A5" w:rsidRDefault="00A565A5" w:rsidP="00A565A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2404000169 КПП 240401001                    ИНН  2404000610 КПП240401001</w:t>
      </w:r>
    </w:p>
    <w:p w:rsidR="00A565A5" w:rsidRDefault="00A565A5" w:rsidP="00A565A5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04605000                                              ОКТМО 04605402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Глава 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1A32DB">
        <w:rPr>
          <w:rFonts w:ascii="Times New Roman" w:hAnsi="Times New Roman"/>
          <w:sz w:val="28"/>
          <w:szCs w:val="28"/>
        </w:rPr>
        <w:t>Глава</w:t>
      </w:r>
      <w:proofErr w:type="spellEnd"/>
      <w:proofErr w:type="gramEnd"/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 xml:space="preserve">резовского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Бархатовского</w:t>
      </w:r>
      <w:r w:rsidRPr="001A32DB">
        <w:rPr>
          <w:rFonts w:ascii="Times New Roman" w:hAnsi="Times New Roman"/>
          <w:sz w:val="28"/>
          <w:szCs w:val="28"/>
        </w:rPr>
        <w:t xml:space="preserve"> сельсовета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_____________В.А.</w:t>
      </w:r>
      <w:r>
        <w:rPr>
          <w:rFonts w:ascii="Times New Roman" w:hAnsi="Times New Roman"/>
          <w:sz w:val="28"/>
          <w:szCs w:val="28"/>
        </w:rPr>
        <w:t xml:space="preserve"> Швецов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</w:t>
      </w:r>
      <w:proofErr w:type="spellStart"/>
      <w:r>
        <w:rPr>
          <w:rFonts w:ascii="Times New Roman" w:hAnsi="Times New Roman"/>
          <w:sz w:val="28"/>
          <w:szCs w:val="28"/>
        </w:rPr>
        <w:t>И.В.Попов</w:t>
      </w:r>
      <w:proofErr w:type="spellEnd"/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СОГЛАСОВАНО: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Начальник Муниципального отдела культуры</w:t>
      </w: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32DB">
        <w:rPr>
          <w:rFonts w:ascii="Times New Roman" w:hAnsi="Times New Roman"/>
          <w:sz w:val="28"/>
          <w:szCs w:val="28"/>
        </w:rPr>
        <w:t>дминистрации Березовского района</w:t>
      </w:r>
    </w:p>
    <w:p w:rsidR="00A565A5" w:rsidRPr="001A32DB" w:rsidRDefault="00A565A5" w:rsidP="00A5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5A5" w:rsidRDefault="00A565A5" w:rsidP="00A565A5">
      <w:pPr>
        <w:autoSpaceDE w:val="0"/>
        <w:autoSpaceDN w:val="0"/>
        <w:adjustRightInd w:val="0"/>
        <w:spacing w:after="0" w:line="240" w:lineRule="auto"/>
      </w:pPr>
      <w:r w:rsidRPr="001A32DB">
        <w:rPr>
          <w:rFonts w:ascii="Times New Roman" w:hAnsi="Times New Roman"/>
          <w:sz w:val="28"/>
          <w:szCs w:val="28"/>
        </w:rPr>
        <w:t xml:space="preserve">______________________О.С. </w:t>
      </w:r>
      <w:proofErr w:type="spellStart"/>
      <w:r w:rsidRPr="001A32DB">
        <w:rPr>
          <w:rFonts w:ascii="Times New Roman" w:hAnsi="Times New Roman"/>
          <w:sz w:val="28"/>
          <w:szCs w:val="28"/>
        </w:rPr>
        <w:t>Шиян</w:t>
      </w:r>
      <w:bookmarkStart w:id="0" w:name="_GoBack"/>
      <w:bookmarkEnd w:id="0"/>
      <w:proofErr w:type="spellEnd"/>
    </w:p>
    <w:sectPr w:rsidR="00A565A5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AE" w:rsidRDefault="001161AE" w:rsidP="006052C4">
      <w:pPr>
        <w:spacing w:after="0" w:line="240" w:lineRule="auto"/>
      </w:pPr>
      <w:r>
        <w:separator/>
      </w:r>
    </w:p>
  </w:endnote>
  <w:endnote w:type="continuationSeparator" w:id="0">
    <w:p w:rsidR="001161AE" w:rsidRDefault="001161AE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AE" w:rsidRDefault="001161AE" w:rsidP="006052C4">
      <w:pPr>
        <w:spacing w:after="0" w:line="240" w:lineRule="auto"/>
      </w:pPr>
      <w:r>
        <w:separator/>
      </w:r>
    </w:p>
  </w:footnote>
  <w:footnote w:type="continuationSeparator" w:id="0">
    <w:p w:rsidR="001161AE" w:rsidRDefault="001161AE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030FC"/>
    <w:rsid w:val="00040A79"/>
    <w:rsid w:val="0007319D"/>
    <w:rsid w:val="00077789"/>
    <w:rsid w:val="000E67E2"/>
    <w:rsid w:val="000F4EC8"/>
    <w:rsid w:val="00111E78"/>
    <w:rsid w:val="001161AE"/>
    <w:rsid w:val="00126B47"/>
    <w:rsid w:val="001433FB"/>
    <w:rsid w:val="00180E6F"/>
    <w:rsid w:val="001D0D9A"/>
    <w:rsid w:val="001E39AF"/>
    <w:rsid w:val="00231AA0"/>
    <w:rsid w:val="00241F77"/>
    <w:rsid w:val="00271DF0"/>
    <w:rsid w:val="00284462"/>
    <w:rsid w:val="002F68A0"/>
    <w:rsid w:val="00337B8B"/>
    <w:rsid w:val="003453C8"/>
    <w:rsid w:val="0038170A"/>
    <w:rsid w:val="00386BE4"/>
    <w:rsid w:val="003A16D6"/>
    <w:rsid w:val="0040089A"/>
    <w:rsid w:val="004059EA"/>
    <w:rsid w:val="004253F9"/>
    <w:rsid w:val="00465289"/>
    <w:rsid w:val="004A5D08"/>
    <w:rsid w:val="004E726F"/>
    <w:rsid w:val="00503FAC"/>
    <w:rsid w:val="0051471A"/>
    <w:rsid w:val="00590A8B"/>
    <w:rsid w:val="005A3ECC"/>
    <w:rsid w:val="005C3401"/>
    <w:rsid w:val="005C5F00"/>
    <w:rsid w:val="005F54AA"/>
    <w:rsid w:val="006052C4"/>
    <w:rsid w:val="006232B6"/>
    <w:rsid w:val="006264E7"/>
    <w:rsid w:val="00637F96"/>
    <w:rsid w:val="00665A8C"/>
    <w:rsid w:val="00670903"/>
    <w:rsid w:val="006737DE"/>
    <w:rsid w:val="00674DC4"/>
    <w:rsid w:val="00694798"/>
    <w:rsid w:val="006A381A"/>
    <w:rsid w:val="006A749D"/>
    <w:rsid w:val="006F31D2"/>
    <w:rsid w:val="00785ECF"/>
    <w:rsid w:val="007B6BB0"/>
    <w:rsid w:val="008104E9"/>
    <w:rsid w:val="008275FC"/>
    <w:rsid w:val="008547DF"/>
    <w:rsid w:val="008B0541"/>
    <w:rsid w:val="00904286"/>
    <w:rsid w:val="009476BB"/>
    <w:rsid w:val="00965385"/>
    <w:rsid w:val="009A7DDE"/>
    <w:rsid w:val="009B62CB"/>
    <w:rsid w:val="009E4DCA"/>
    <w:rsid w:val="00A02406"/>
    <w:rsid w:val="00A25183"/>
    <w:rsid w:val="00A25C8F"/>
    <w:rsid w:val="00A35D24"/>
    <w:rsid w:val="00A565A5"/>
    <w:rsid w:val="00AF708F"/>
    <w:rsid w:val="00AF713E"/>
    <w:rsid w:val="00B02932"/>
    <w:rsid w:val="00B63544"/>
    <w:rsid w:val="00B87D14"/>
    <w:rsid w:val="00C034AC"/>
    <w:rsid w:val="00C06C10"/>
    <w:rsid w:val="00C34EB1"/>
    <w:rsid w:val="00C455E9"/>
    <w:rsid w:val="00C53910"/>
    <w:rsid w:val="00C83A51"/>
    <w:rsid w:val="00C921A4"/>
    <w:rsid w:val="00D1415A"/>
    <w:rsid w:val="00D14532"/>
    <w:rsid w:val="00D51EF1"/>
    <w:rsid w:val="00D900D8"/>
    <w:rsid w:val="00DC60CE"/>
    <w:rsid w:val="00DF629C"/>
    <w:rsid w:val="00EC2904"/>
    <w:rsid w:val="00F02AB4"/>
    <w:rsid w:val="00F277F3"/>
    <w:rsid w:val="00FA7E0A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A565A5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A565A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A565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A565A5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A565A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A565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0ABB-6178-46D5-8516-1825084C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админ</cp:lastModifiedBy>
  <cp:revision>3</cp:revision>
  <cp:lastPrinted>2021-11-16T09:19:00Z</cp:lastPrinted>
  <dcterms:created xsi:type="dcterms:W3CDTF">2021-11-16T07:22:00Z</dcterms:created>
  <dcterms:modified xsi:type="dcterms:W3CDTF">2021-11-16T09:24:00Z</dcterms:modified>
</cp:coreProperties>
</file>