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4D" w:rsidRDefault="00844F4D" w:rsidP="00844F4D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844F4D" w:rsidRDefault="00844F4D" w:rsidP="00844F4D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44F4D" w:rsidRDefault="00844F4D" w:rsidP="00844F4D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Бархатовского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844F4D" w:rsidRDefault="00844F4D" w:rsidP="00844F4D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Березовского района Красноярского края</w:t>
      </w:r>
    </w:p>
    <w:p w:rsidR="00844F4D" w:rsidRDefault="00844F4D" w:rsidP="00844F4D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844F4D" w:rsidRDefault="00844F4D" w:rsidP="00844F4D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844F4D" w:rsidRDefault="00844F4D" w:rsidP="00844F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4F4D" w:rsidRDefault="00844F4D" w:rsidP="00844F4D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844F4D" w:rsidRDefault="00844F4D" w:rsidP="00844F4D">
      <w:pPr>
        <w:pStyle w:val="a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ECC">
        <w:rPr>
          <w:rFonts w:ascii="Times New Roman" w:hAnsi="Times New Roman" w:cs="Times New Roman"/>
          <w:bCs/>
          <w:sz w:val="28"/>
          <w:szCs w:val="28"/>
        </w:rPr>
        <w:t>11 августа 2022</w:t>
      </w:r>
      <w:r w:rsidR="009162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FF4ECC">
        <w:rPr>
          <w:rFonts w:ascii="Times New Roman" w:hAnsi="Times New Roman" w:cs="Times New Roman"/>
          <w:bCs/>
          <w:sz w:val="28"/>
          <w:szCs w:val="28"/>
        </w:rPr>
        <w:t>№ 192</w:t>
      </w:r>
    </w:p>
    <w:p w:rsidR="00844F4D" w:rsidRDefault="00844F4D" w:rsidP="00844F4D">
      <w:pPr>
        <w:rPr>
          <w:rFonts w:ascii="Times New Roman" w:hAnsi="Times New Roman" w:cs="Times New Roman"/>
          <w:sz w:val="28"/>
          <w:szCs w:val="28"/>
        </w:rPr>
      </w:pPr>
    </w:p>
    <w:p w:rsidR="00844F4D" w:rsidRDefault="00844F4D" w:rsidP="003E6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постановке на учет объектов электросетевого хозяйства, расположенных 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 в качестве бесхозяйного имущества</w:t>
      </w:r>
    </w:p>
    <w:p w:rsidR="003E691D" w:rsidRDefault="003E691D" w:rsidP="00844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91D" w:rsidRDefault="003E691D" w:rsidP="003E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13.07.2015г № 218-ФЗ «О государственной регистрации недвижимости», 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вещей, Приказом Минэкономразвития Российской Федерации от 30.08.2011г № 424 «Об утверждении Порядка ведения органами местного самоуправления реестров муниципального имущества», </w:t>
      </w:r>
      <w:r w:rsidR="005A1A4E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собственностью, утвержденный решением </w:t>
      </w:r>
      <w:proofErr w:type="spellStart"/>
      <w:r w:rsidR="005A1A4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5A1A4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 86-1 от 25.12.2014, руководствуясь Уставом </w:t>
      </w:r>
      <w:proofErr w:type="spellStart"/>
      <w:r w:rsidR="005A1A4E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5A1A4E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</w:t>
      </w:r>
    </w:p>
    <w:p w:rsidR="00844F4D" w:rsidRDefault="00844F4D" w:rsidP="00844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A4E" w:rsidRDefault="005A1A4E" w:rsidP="00844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A4E" w:rsidRDefault="005A1A4E" w:rsidP="00844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4E" w:rsidRDefault="005A1A4E" w:rsidP="005A1A4E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объекты электросетевого хозяйства в реестр объектов, имеющих признаки бесхозяйного имущества, согласно приложению 1 к настоящему постановлению</w:t>
      </w:r>
      <w:r w:rsidR="00D43997">
        <w:rPr>
          <w:rFonts w:ascii="Times New Roman" w:hAnsi="Times New Roman" w:cs="Times New Roman"/>
          <w:sz w:val="28"/>
          <w:szCs w:val="28"/>
        </w:rPr>
        <w:t>.</w:t>
      </w:r>
    </w:p>
    <w:p w:rsidR="00D43997" w:rsidRDefault="00D43997" w:rsidP="005A1A4E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муниципальному имуществу и жилищным вопросам подготовить необходимые документы для государственной регистрации выявленных объектов электросетевого хозяйства в качестве бесхозяйного имущества.</w:t>
      </w:r>
    </w:p>
    <w:p w:rsidR="005A1A4E" w:rsidRPr="005A1A4E" w:rsidRDefault="005A1A4E" w:rsidP="005A1A4E">
      <w:pPr>
        <w:pStyle w:val="a5"/>
        <w:widowControl w:val="0"/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1A4E">
        <w:rPr>
          <w:rStyle w:val="2"/>
          <w:rFonts w:eastAsiaTheme="majorEastAsia"/>
        </w:rPr>
        <w:t xml:space="preserve">Настоящее постановление вступает в силу с момента подписания, и подлежит официальному опубликованию </w:t>
      </w:r>
      <w:r w:rsidRPr="005A1A4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A1A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печатном издании «Ведомости органов местного самоуправления» и на официальном сайте </w:t>
      </w:r>
      <w:proofErr w:type="spellStart"/>
      <w:r w:rsidRPr="005A1A4E">
        <w:rPr>
          <w:rFonts w:ascii="Times New Roman" w:hAnsi="Times New Roman" w:cs="Times New Roman"/>
          <w:bCs/>
          <w:color w:val="000000"/>
          <w:sz w:val="28"/>
          <w:szCs w:val="28"/>
        </w:rPr>
        <w:t>Бархатовского</w:t>
      </w:r>
      <w:proofErr w:type="spellEnd"/>
      <w:r w:rsidRPr="005A1A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Березовского района Красноярского края в информационной телекоммуникационной сети Интернет.</w:t>
      </w:r>
    </w:p>
    <w:p w:rsidR="005A1A4E" w:rsidRPr="005A1A4E" w:rsidRDefault="005A1A4E" w:rsidP="005A1A4E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4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A1A4E" w:rsidRPr="005A1A4E" w:rsidRDefault="005A1A4E" w:rsidP="005A1A4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1A4E" w:rsidRPr="005A1A4E" w:rsidRDefault="005A1A4E" w:rsidP="005A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1A4E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A1A4E" w:rsidRPr="005A1A4E" w:rsidRDefault="005A1A4E" w:rsidP="005A1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1A4E"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                             А.С. </w:t>
      </w:r>
      <w:proofErr w:type="spellStart"/>
      <w:r w:rsidRPr="005A1A4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5A1A4E" w:rsidRPr="005A1A4E" w:rsidRDefault="005A1A4E" w:rsidP="005A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4E" w:rsidRDefault="005A1A4E" w:rsidP="00844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A4E" w:rsidRPr="005A1A4E" w:rsidRDefault="005A1A4E" w:rsidP="005A1A4E">
      <w:pPr>
        <w:tabs>
          <w:tab w:val="left" w:pos="567"/>
        </w:tabs>
        <w:spacing w:after="0" w:line="240" w:lineRule="auto"/>
        <w:ind w:left="9072" w:right="-1" w:hanging="4394"/>
        <w:rPr>
          <w:rFonts w:ascii="Times New Roman" w:eastAsia="Times New Roman" w:hAnsi="Times New Roman" w:cs="Times New Roman"/>
          <w:sz w:val="24"/>
          <w:szCs w:val="24"/>
        </w:rPr>
      </w:pPr>
      <w:r w:rsidRPr="005A1A4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5A1A4E" w:rsidRPr="005A1A4E" w:rsidRDefault="005A1A4E" w:rsidP="005A1A4E">
      <w:pPr>
        <w:tabs>
          <w:tab w:val="left" w:pos="567"/>
        </w:tabs>
        <w:spacing w:after="0" w:line="240" w:lineRule="auto"/>
        <w:ind w:left="9072" w:right="-1" w:hanging="4394"/>
        <w:rPr>
          <w:rFonts w:ascii="Times New Roman" w:eastAsia="Times New Roman" w:hAnsi="Times New Roman" w:cs="Times New Roman"/>
          <w:sz w:val="24"/>
          <w:szCs w:val="24"/>
        </w:rPr>
      </w:pPr>
      <w:r w:rsidRPr="005A1A4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5A1A4E">
        <w:rPr>
          <w:rFonts w:ascii="Times New Roman" w:eastAsia="Times New Roman" w:hAnsi="Times New Roman" w:cs="Times New Roman"/>
          <w:sz w:val="24"/>
          <w:szCs w:val="24"/>
        </w:rPr>
        <w:t>Бархатовского</w:t>
      </w:r>
      <w:proofErr w:type="spellEnd"/>
      <w:r w:rsidRPr="005A1A4E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5A1A4E" w:rsidRDefault="005A1A4E" w:rsidP="005A1A4E">
      <w:pPr>
        <w:tabs>
          <w:tab w:val="left" w:pos="567"/>
        </w:tabs>
        <w:spacing w:after="0" w:line="240" w:lineRule="auto"/>
        <w:ind w:left="9072" w:right="-1" w:hanging="4394"/>
        <w:rPr>
          <w:rFonts w:ascii="Times New Roman" w:eastAsia="Times New Roman" w:hAnsi="Times New Roman" w:cs="Times New Roman"/>
          <w:sz w:val="24"/>
          <w:szCs w:val="24"/>
        </w:rPr>
      </w:pPr>
      <w:r w:rsidRPr="005A1A4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F4ECC">
        <w:rPr>
          <w:rFonts w:ascii="Times New Roman" w:eastAsia="Times New Roman" w:hAnsi="Times New Roman" w:cs="Times New Roman"/>
          <w:sz w:val="24"/>
          <w:szCs w:val="24"/>
        </w:rPr>
        <w:t xml:space="preserve">11 августа </w:t>
      </w:r>
      <w:r w:rsidRPr="005A1A4E">
        <w:rPr>
          <w:rFonts w:ascii="Times New Roman" w:eastAsia="Times New Roman" w:hAnsi="Times New Roman" w:cs="Times New Roman"/>
          <w:sz w:val="24"/>
          <w:szCs w:val="24"/>
        </w:rPr>
        <w:t>2022 №</w:t>
      </w:r>
      <w:r w:rsidR="00FF4ECC">
        <w:rPr>
          <w:rFonts w:ascii="Times New Roman" w:eastAsia="Times New Roman" w:hAnsi="Times New Roman" w:cs="Times New Roman"/>
          <w:sz w:val="24"/>
          <w:szCs w:val="24"/>
        </w:rPr>
        <w:t>192</w:t>
      </w:r>
    </w:p>
    <w:p w:rsidR="005A1A4E" w:rsidRDefault="005A1A4E" w:rsidP="005A1A4E">
      <w:pPr>
        <w:tabs>
          <w:tab w:val="left" w:pos="567"/>
        </w:tabs>
        <w:spacing w:after="0" w:line="240" w:lineRule="auto"/>
        <w:ind w:left="9072" w:right="-1" w:hanging="4394"/>
        <w:rPr>
          <w:rFonts w:ascii="Times New Roman" w:eastAsia="Times New Roman" w:hAnsi="Times New Roman" w:cs="Times New Roman"/>
          <w:sz w:val="24"/>
          <w:szCs w:val="24"/>
        </w:rPr>
      </w:pPr>
    </w:p>
    <w:p w:rsidR="005A1A4E" w:rsidRPr="005A1A4E" w:rsidRDefault="005A1A4E" w:rsidP="005A1A4E">
      <w:pPr>
        <w:tabs>
          <w:tab w:val="left" w:pos="567"/>
        </w:tabs>
        <w:spacing w:after="0" w:line="240" w:lineRule="auto"/>
        <w:ind w:left="9072" w:right="-1" w:hanging="4394"/>
        <w:rPr>
          <w:rFonts w:ascii="Times New Roman" w:eastAsia="Times New Roman" w:hAnsi="Times New Roman" w:cs="Times New Roman"/>
          <w:sz w:val="24"/>
          <w:szCs w:val="24"/>
        </w:rPr>
      </w:pPr>
    </w:p>
    <w:p w:rsidR="00916223" w:rsidRPr="00916223" w:rsidRDefault="00916223" w:rsidP="00916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>Перечень бесхозяйных объектов электросетевого хозяйства</w:t>
      </w:r>
    </w:p>
    <w:tbl>
      <w:tblPr>
        <w:tblStyle w:val="a8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976"/>
        <w:gridCol w:w="1922"/>
      </w:tblGrid>
      <w:tr w:rsidR="00916223" w:rsidRPr="00916223" w:rsidTr="00E00C40">
        <w:tc>
          <w:tcPr>
            <w:tcW w:w="709" w:type="dxa"/>
          </w:tcPr>
          <w:p w:rsid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№</w:t>
            </w:r>
          </w:p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Муниципальное</w:t>
            </w:r>
          </w:p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Место расположения бесхозяйного объекта</w:t>
            </w:r>
          </w:p>
        </w:tc>
        <w:tc>
          <w:tcPr>
            <w:tcW w:w="2976" w:type="dxa"/>
          </w:tcPr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Диспетчерское наименование бесхозяйного объекта</w:t>
            </w:r>
          </w:p>
        </w:tc>
        <w:tc>
          <w:tcPr>
            <w:tcW w:w="1922" w:type="dxa"/>
          </w:tcPr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Класс напряженного бесхозяйного объекта, </w:t>
            </w:r>
            <w:proofErr w:type="spellStart"/>
            <w:r w:rsidRPr="00E00C40">
              <w:rPr>
                <w:sz w:val="28"/>
                <w:szCs w:val="28"/>
              </w:rPr>
              <w:t>кВ.</w:t>
            </w:r>
            <w:proofErr w:type="spellEnd"/>
          </w:p>
        </w:tc>
      </w:tr>
      <w:tr w:rsidR="00916223" w:rsidRPr="00916223" w:rsidTr="00E00C40">
        <w:tc>
          <w:tcPr>
            <w:tcW w:w="709" w:type="dxa"/>
          </w:tcPr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00C40">
              <w:rPr>
                <w:sz w:val="28"/>
                <w:szCs w:val="28"/>
              </w:rPr>
              <w:t>Бархатовский</w:t>
            </w:r>
            <w:proofErr w:type="spellEnd"/>
            <w:r w:rsidRPr="00E00C4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с. </w:t>
            </w:r>
            <w:proofErr w:type="spellStart"/>
            <w:r w:rsidRPr="00E00C40"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976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Силовой кабель электроснабжения</w:t>
            </w:r>
          </w:p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от подстанции ТП-44-5-4 до пятиэтажного дома 18 по ул. Ленина.</w:t>
            </w:r>
          </w:p>
        </w:tc>
        <w:tc>
          <w:tcPr>
            <w:tcW w:w="1922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0,4 </w:t>
            </w:r>
            <w:proofErr w:type="spellStart"/>
            <w:r w:rsidRPr="00E00C40">
              <w:rPr>
                <w:sz w:val="28"/>
                <w:szCs w:val="28"/>
              </w:rPr>
              <w:t>кВ.</w:t>
            </w:r>
            <w:proofErr w:type="spellEnd"/>
          </w:p>
        </w:tc>
      </w:tr>
      <w:tr w:rsidR="00916223" w:rsidRPr="00916223" w:rsidTr="00E00C40">
        <w:tc>
          <w:tcPr>
            <w:tcW w:w="709" w:type="dxa"/>
          </w:tcPr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с. </w:t>
            </w:r>
            <w:proofErr w:type="spellStart"/>
            <w:r w:rsidRPr="00E00C40"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976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Силовой кабель электроснабжения</w:t>
            </w:r>
          </w:p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от подстанции ТП 44-56-3 до трехэтажных домов 2, 2а, 2б, 2в по ул. Ленина, с. </w:t>
            </w:r>
            <w:proofErr w:type="spellStart"/>
            <w:r w:rsidRPr="00E00C40">
              <w:rPr>
                <w:sz w:val="28"/>
                <w:szCs w:val="28"/>
              </w:rPr>
              <w:t>Бархатово</w:t>
            </w:r>
            <w:proofErr w:type="spellEnd"/>
            <w:r w:rsidRPr="00E00C40">
              <w:rPr>
                <w:sz w:val="28"/>
                <w:szCs w:val="28"/>
              </w:rPr>
              <w:t xml:space="preserve"> и двухэтажных домов 1, 1а, 1б, 2 по ул. Гагарина, с. </w:t>
            </w:r>
            <w:proofErr w:type="spellStart"/>
            <w:r w:rsidRPr="00E00C40">
              <w:rPr>
                <w:sz w:val="28"/>
                <w:szCs w:val="28"/>
              </w:rPr>
              <w:t>Бархатово</w:t>
            </w:r>
            <w:proofErr w:type="spellEnd"/>
            <w:r w:rsidRPr="00E00C40">
              <w:rPr>
                <w:sz w:val="28"/>
                <w:szCs w:val="28"/>
              </w:rPr>
              <w:t xml:space="preserve"> и дома 1 по ул. Ленина,</w:t>
            </w:r>
          </w:p>
        </w:tc>
        <w:tc>
          <w:tcPr>
            <w:tcW w:w="1922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0,4 </w:t>
            </w:r>
            <w:proofErr w:type="spellStart"/>
            <w:r w:rsidRPr="00E00C40">
              <w:rPr>
                <w:sz w:val="28"/>
                <w:szCs w:val="28"/>
              </w:rPr>
              <w:t>кВ.</w:t>
            </w:r>
            <w:proofErr w:type="spellEnd"/>
          </w:p>
        </w:tc>
      </w:tr>
      <w:tr w:rsidR="00916223" w:rsidRPr="00916223" w:rsidTr="00E00C40">
        <w:tc>
          <w:tcPr>
            <w:tcW w:w="709" w:type="dxa"/>
          </w:tcPr>
          <w:p w:rsidR="00916223" w:rsidRPr="00E00C40" w:rsidRDefault="00916223" w:rsidP="00E00C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с. </w:t>
            </w:r>
            <w:proofErr w:type="spellStart"/>
            <w:r w:rsidRPr="00E00C40"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976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>Силовой кабель электроснабжения</w:t>
            </w:r>
          </w:p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от подстанции ТП-44-5-2 до пятиэтажного дома 1 по ул. Школьная, с. </w:t>
            </w:r>
            <w:proofErr w:type="spellStart"/>
            <w:r w:rsidRPr="00E00C40">
              <w:rPr>
                <w:sz w:val="28"/>
                <w:szCs w:val="28"/>
              </w:rPr>
              <w:t>Бархатово</w:t>
            </w:r>
            <w:proofErr w:type="spellEnd"/>
            <w:r w:rsidRPr="00E00C40">
              <w:rPr>
                <w:sz w:val="28"/>
                <w:szCs w:val="28"/>
              </w:rPr>
              <w:t xml:space="preserve"> и трехэтажного дома 1в по ул. Гагарина,</w:t>
            </w:r>
          </w:p>
        </w:tc>
        <w:tc>
          <w:tcPr>
            <w:tcW w:w="1922" w:type="dxa"/>
          </w:tcPr>
          <w:p w:rsidR="00916223" w:rsidRPr="00E00C40" w:rsidRDefault="00916223" w:rsidP="00E00C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0C40">
              <w:rPr>
                <w:sz w:val="28"/>
                <w:szCs w:val="28"/>
              </w:rPr>
              <w:t xml:space="preserve">0,4 </w:t>
            </w:r>
            <w:proofErr w:type="spellStart"/>
            <w:r w:rsidRPr="00E00C40">
              <w:rPr>
                <w:sz w:val="28"/>
                <w:szCs w:val="28"/>
              </w:rPr>
              <w:t>кВ.</w:t>
            </w:r>
            <w:proofErr w:type="spellEnd"/>
          </w:p>
        </w:tc>
      </w:tr>
    </w:tbl>
    <w:p w:rsidR="00916223" w:rsidRPr="00916223" w:rsidRDefault="00916223" w:rsidP="00916223">
      <w:pPr>
        <w:jc w:val="center"/>
        <w:rPr>
          <w:sz w:val="24"/>
          <w:szCs w:val="24"/>
        </w:rPr>
      </w:pPr>
    </w:p>
    <w:p w:rsidR="00844F4D" w:rsidRPr="00916223" w:rsidRDefault="00844F4D" w:rsidP="005A1A4E">
      <w:pPr>
        <w:ind w:right="-1" w:hanging="4394"/>
        <w:rPr>
          <w:rFonts w:ascii="Times New Roman" w:hAnsi="Times New Roman" w:cs="Times New Roman"/>
          <w:sz w:val="24"/>
          <w:szCs w:val="24"/>
        </w:rPr>
      </w:pPr>
    </w:p>
    <w:p w:rsidR="005F3826" w:rsidRPr="00916223" w:rsidRDefault="005F3826">
      <w:pPr>
        <w:rPr>
          <w:sz w:val="24"/>
          <w:szCs w:val="24"/>
        </w:rPr>
      </w:pPr>
    </w:p>
    <w:sectPr w:rsidR="005F3826" w:rsidRPr="00916223" w:rsidSect="00D43997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585"/>
    <w:multiLevelType w:val="multilevel"/>
    <w:tmpl w:val="8F4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4CA8"/>
    <w:multiLevelType w:val="hybridMultilevel"/>
    <w:tmpl w:val="DF28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158"/>
    <w:multiLevelType w:val="hybridMultilevel"/>
    <w:tmpl w:val="F404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202ED"/>
    <w:multiLevelType w:val="multilevel"/>
    <w:tmpl w:val="E422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6"/>
    <w:rsid w:val="003E691D"/>
    <w:rsid w:val="005A1A4E"/>
    <w:rsid w:val="005F3826"/>
    <w:rsid w:val="00844F4D"/>
    <w:rsid w:val="0089092B"/>
    <w:rsid w:val="00916223"/>
    <w:rsid w:val="00A03816"/>
    <w:rsid w:val="00A8759A"/>
    <w:rsid w:val="00D43997"/>
    <w:rsid w:val="00E00C40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1720-ED75-471F-9C64-63159C48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F4D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Заголовок Знак"/>
    <w:basedOn w:val="a0"/>
    <w:link w:val="a3"/>
    <w:rsid w:val="00844F4D"/>
    <w:rPr>
      <w:rFonts w:ascii="Calibri" w:eastAsia="Calibri" w:hAnsi="Calibri" w:cs="Calibri"/>
      <w:sz w:val="32"/>
      <w:szCs w:val="32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844F4D"/>
    <w:pPr>
      <w:ind w:left="720"/>
      <w:contextualSpacing/>
    </w:pPr>
  </w:style>
  <w:style w:type="character" w:customStyle="1" w:styleId="2">
    <w:name w:val="Основной текст (2)"/>
    <w:rsid w:val="005A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Название Знак"/>
    <w:rsid w:val="005A1A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1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5A1A4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1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2022-10-18T03:25:00Z</dcterms:created>
  <dcterms:modified xsi:type="dcterms:W3CDTF">2022-10-18T03:25:00Z</dcterms:modified>
</cp:coreProperties>
</file>