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CC5A0" w14:textId="77777777" w:rsidR="00DC142F" w:rsidRDefault="00DC142F" w:rsidP="00DC142F">
      <w:pPr>
        <w:pStyle w:val="af3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D7663C4" w14:textId="77777777" w:rsidR="00DC142F" w:rsidRPr="00425D6A" w:rsidRDefault="00DC142F" w:rsidP="00DC142F">
      <w:pPr>
        <w:pStyle w:val="af3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25D6A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01DE2B7A" w14:textId="77777777" w:rsidR="00DC142F" w:rsidRPr="00425D6A" w:rsidRDefault="00DC142F" w:rsidP="00DC142F">
      <w:pPr>
        <w:pStyle w:val="af3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25D6A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14:paraId="43368F8F" w14:textId="77777777" w:rsidR="00DC142F" w:rsidRPr="00425D6A" w:rsidRDefault="00DC142F" w:rsidP="00DC142F">
      <w:pPr>
        <w:pStyle w:val="af3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425D6A">
        <w:rPr>
          <w:rFonts w:ascii="Times New Roman" w:hAnsi="Times New Roman" w:cs="Times New Roman"/>
          <w:b/>
          <w:bCs/>
          <w:sz w:val="28"/>
          <w:szCs w:val="28"/>
        </w:rPr>
        <w:t>Бархатовского</w:t>
      </w:r>
      <w:proofErr w:type="spellEnd"/>
      <w:r w:rsidRPr="00425D6A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</w:p>
    <w:p w14:paraId="1F2E292F" w14:textId="77777777" w:rsidR="00DC142F" w:rsidRPr="00425D6A" w:rsidRDefault="00DC142F" w:rsidP="00DC142F">
      <w:pPr>
        <w:pStyle w:val="af3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25D6A">
        <w:rPr>
          <w:rFonts w:ascii="Times New Roman" w:hAnsi="Times New Roman" w:cs="Times New Roman"/>
          <w:b/>
          <w:bCs/>
          <w:sz w:val="28"/>
          <w:szCs w:val="28"/>
        </w:rPr>
        <w:t>Березовского района Красноярского края</w:t>
      </w:r>
    </w:p>
    <w:p w14:paraId="48EEBE73" w14:textId="77777777" w:rsidR="00DC142F" w:rsidRDefault="00DC142F" w:rsidP="00DC142F">
      <w:pPr>
        <w:pStyle w:val="af3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Бархатово</w:t>
      </w:r>
      <w:proofErr w:type="spellEnd"/>
    </w:p>
    <w:p w14:paraId="0A0D1B78" w14:textId="77777777" w:rsidR="00DC142F" w:rsidRDefault="00DC142F" w:rsidP="00DC142F">
      <w:pPr>
        <w:pStyle w:val="af3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_____________________________________________________________________________ </w:t>
      </w:r>
    </w:p>
    <w:p w14:paraId="33E38E54" w14:textId="77777777" w:rsidR="00DC142F" w:rsidRPr="00955FD4" w:rsidRDefault="00DC142F" w:rsidP="00DC142F">
      <w:pPr>
        <w:pStyle w:val="af3"/>
        <w:rPr>
          <w:rFonts w:ascii="Times New Roman" w:hAnsi="Times New Roman" w:cs="Times New Roman"/>
          <w:b/>
          <w:bCs/>
          <w:sz w:val="28"/>
          <w:szCs w:val="28"/>
        </w:rPr>
      </w:pPr>
    </w:p>
    <w:p w14:paraId="3BD80E26" w14:textId="77777777" w:rsidR="00DC142F" w:rsidRDefault="00DC142F" w:rsidP="00DC142F">
      <w:pPr>
        <w:pStyle w:val="af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6AA39547" w14:textId="77777777" w:rsidR="00DC142F" w:rsidRPr="00955FD4" w:rsidRDefault="00DC142F" w:rsidP="00DC142F">
      <w:pPr>
        <w:jc w:val="center"/>
        <w:rPr>
          <w:b/>
          <w:bCs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89"/>
        <w:gridCol w:w="3190"/>
      </w:tblGrid>
      <w:tr w:rsidR="00DC142F" w14:paraId="3F69D985" w14:textId="77777777" w:rsidTr="00A931CC">
        <w:tc>
          <w:tcPr>
            <w:tcW w:w="3190" w:type="dxa"/>
          </w:tcPr>
          <w:p w14:paraId="20A2BDF4" w14:textId="1EF39E4D" w:rsidR="00DC142F" w:rsidRDefault="00284F1A" w:rsidP="00284F1A">
            <w:pPr>
              <w:tabs>
                <w:tab w:val="left" w:pos="1950"/>
                <w:tab w:val="center" w:pos="4677"/>
                <w:tab w:val="left" w:pos="77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  <w:r w:rsidR="00DC142F">
              <w:rPr>
                <w:sz w:val="28"/>
                <w:szCs w:val="28"/>
              </w:rPr>
              <w:t>.2022</w:t>
            </w:r>
          </w:p>
        </w:tc>
        <w:tc>
          <w:tcPr>
            <w:tcW w:w="3190" w:type="dxa"/>
          </w:tcPr>
          <w:p w14:paraId="1E5E0878" w14:textId="77777777" w:rsidR="00DC142F" w:rsidRDefault="00DC142F" w:rsidP="00A931CC">
            <w:pPr>
              <w:tabs>
                <w:tab w:val="left" w:pos="1950"/>
                <w:tab w:val="center" w:pos="4677"/>
                <w:tab w:val="left" w:pos="77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4196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Бархатово</w:t>
            </w:r>
            <w:proofErr w:type="spellEnd"/>
          </w:p>
        </w:tc>
        <w:tc>
          <w:tcPr>
            <w:tcW w:w="3191" w:type="dxa"/>
          </w:tcPr>
          <w:p w14:paraId="18779A5E" w14:textId="7912C46B" w:rsidR="00DC142F" w:rsidRDefault="00DC142F" w:rsidP="00284F1A">
            <w:pPr>
              <w:tabs>
                <w:tab w:val="left" w:pos="1950"/>
                <w:tab w:val="center" w:pos="4677"/>
                <w:tab w:val="left" w:pos="778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284F1A">
              <w:rPr>
                <w:sz w:val="28"/>
                <w:szCs w:val="28"/>
              </w:rPr>
              <w:t>301</w:t>
            </w:r>
          </w:p>
        </w:tc>
      </w:tr>
    </w:tbl>
    <w:p w14:paraId="5ACAA732" w14:textId="77777777" w:rsidR="00DC142F" w:rsidRPr="00955FD4" w:rsidRDefault="00DC142F" w:rsidP="00DC142F">
      <w:pPr>
        <w:tabs>
          <w:tab w:val="left" w:pos="1950"/>
          <w:tab w:val="center" w:pos="4677"/>
          <w:tab w:val="left" w:pos="7785"/>
        </w:tabs>
        <w:jc w:val="both"/>
        <w:rPr>
          <w:sz w:val="28"/>
          <w:szCs w:val="28"/>
        </w:rPr>
      </w:pPr>
    </w:p>
    <w:p w14:paraId="2B7D07E0" w14:textId="4B3038C0" w:rsidR="00DC142F" w:rsidRPr="00DC142F" w:rsidRDefault="00DC142F" w:rsidP="00DC142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DC142F">
        <w:rPr>
          <w:rFonts w:ascii="Times New Roman" w:hAnsi="Times New Roman" w:cs="Times New Roman"/>
          <w:sz w:val="28"/>
          <w:szCs w:val="28"/>
        </w:rPr>
        <w:t xml:space="preserve">О внесение изменений в постановление администрации </w:t>
      </w:r>
      <w:proofErr w:type="spellStart"/>
      <w:r w:rsidRPr="00DC142F"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 w:rsidRPr="00DC142F">
        <w:rPr>
          <w:rFonts w:ascii="Times New Roman" w:hAnsi="Times New Roman" w:cs="Times New Roman"/>
          <w:sz w:val="28"/>
          <w:szCs w:val="28"/>
        </w:rPr>
        <w:t xml:space="preserve"> сельсовета от 10.02.2021 года №17 «Об утверждении Правил пользования водными объектами общего пользования для личных и бытовых нужд, расположенных на территории </w:t>
      </w:r>
      <w:proofErr w:type="spellStart"/>
      <w:r w:rsidRPr="00DC142F"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 w:rsidRPr="00DC142F">
        <w:rPr>
          <w:rFonts w:ascii="Times New Roman" w:hAnsi="Times New Roman" w:cs="Times New Roman"/>
          <w:sz w:val="28"/>
          <w:szCs w:val="28"/>
        </w:rPr>
        <w:t xml:space="preserve"> сельсовета» </w:t>
      </w:r>
    </w:p>
    <w:p w14:paraId="76A3E6A0" w14:textId="77777777" w:rsidR="00DC142F" w:rsidRDefault="00DC142F" w:rsidP="00DC142F">
      <w:pPr>
        <w:rPr>
          <w:sz w:val="28"/>
          <w:szCs w:val="28"/>
        </w:rPr>
      </w:pPr>
    </w:p>
    <w:p w14:paraId="08D3888E" w14:textId="420E3F7B" w:rsidR="00DC142F" w:rsidRPr="004829C6" w:rsidRDefault="00DC142F" w:rsidP="00DC142F">
      <w:pPr>
        <w:pStyle w:val="2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C14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Водным </w:t>
      </w:r>
      <w:hyperlink r:id="rId6" w:history="1">
        <w:r w:rsidRPr="00DC142F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кодексом</w:t>
        </w:r>
      </w:hyperlink>
      <w:r w:rsidRPr="00DC14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Российской Федерации, </w:t>
      </w:r>
      <w:hyperlink r:id="rId7" w:history="1">
        <w:r w:rsidRPr="00DC142F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Pr="00DC14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Правительства Российской Федерации от 14.12.2006 № 769 «О порядке утверждения Правил охраны жизни людей на водных объектах», </w:t>
      </w:r>
      <w:hyperlink r:id="rId8" w:history="1">
        <w:r w:rsidRPr="00DC142F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Pr="00DC14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Совета администрации края от 21.04.2008 № 189-п «Об утверждении Правил охраны жизни людей на водных объектах в Красноярском крае»,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731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руководствуясь Уставом </w:t>
      </w:r>
      <w:proofErr w:type="spellStart"/>
      <w:r w:rsidRPr="005D7311">
        <w:rPr>
          <w:rFonts w:ascii="Times New Roman" w:hAnsi="Times New Roman" w:cs="Times New Roman"/>
          <w:b w:val="0"/>
          <w:color w:val="auto"/>
          <w:sz w:val="28"/>
          <w:szCs w:val="28"/>
        </w:rPr>
        <w:t>Бархатовского</w:t>
      </w:r>
      <w:proofErr w:type="spellEnd"/>
      <w:r w:rsidRPr="005D731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сельсовета Березовского района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Красноярского края</w:t>
      </w:r>
    </w:p>
    <w:p w14:paraId="362A6FF3" w14:textId="77777777" w:rsidR="00DC142F" w:rsidRDefault="00DC142F" w:rsidP="00DC142F">
      <w:pPr>
        <w:jc w:val="center"/>
        <w:rPr>
          <w:sz w:val="28"/>
          <w:szCs w:val="28"/>
        </w:rPr>
      </w:pPr>
    </w:p>
    <w:p w14:paraId="1515983E" w14:textId="77777777" w:rsidR="00DC142F" w:rsidRDefault="00DC142F" w:rsidP="00DC14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14:paraId="787E49A1" w14:textId="77777777" w:rsidR="00DC142F" w:rsidRDefault="00DC142F" w:rsidP="00DC142F">
      <w:pPr>
        <w:rPr>
          <w:b/>
          <w:sz w:val="28"/>
          <w:szCs w:val="28"/>
        </w:rPr>
      </w:pPr>
    </w:p>
    <w:p w14:paraId="1FDB8DCA" w14:textId="268344B3" w:rsidR="00DC142F" w:rsidRPr="00D80BC9" w:rsidRDefault="00DC142F" w:rsidP="00DC142F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BC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изменения </w:t>
      </w:r>
      <w:r w:rsidRPr="00DC142F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proofErr w:type="spellStart"/>
      <w:r w:rsidRPr="00DC142F"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 w:rsidRPr="00DC142F">
        <w:rPr>
          <w:rFonts w:ascii="Times New Roman" w:hAnsi="Times New Roman" w:cs="Times New Roman"/>
          <w:sz w:val="28"/>
          <w:szCs w:val="28"/>
        </w:rPr>
        <w:t xml:space="preserve"> сельсовета от 10.02.2021 года №17 «Об утверждении Правил пользования водными объектами общего пользования для личных и бытовых нужд, расположенных на территории </w:t>
      </w:r>
      <w:proofErr w:type="spellStart"/>
      <w:r w:rsidRPr="00DC142F"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 w:rsidRPr="00DC142F">
        <w:rPr>
          <w:rFonts w:ascii="Times New Roman" w:hAnsi="Times New Roman" w:cs="Times New Roman"/>
          <w:sz w:val="28"/>
          <w:szCs w:val="28"/>
        </w:rPr>
        <w:t xml:space="preserve"> сельсовета»</w:t>
      </w:r>
      <w:r>
        <w:rPr>
          <w:rFonts w:ascii="Times New Roman" w:hAnsi="Times New Roman" w:cs="Times New Roman"/>
          <w:sz w:val="28"/>
          <w:szCs w:val="28"/>
        </w:rPr>
        <w:t xml:space="preserve"> и изложить в новой редакции,</w:t>
      </w:r>
      <w:r w:rsidRPr="00D80BC9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14:paraId="44DB523A" w14:textId="01CFB412" w:rsidR="00DC142F" w:rsidRPr="006B6ECD" w:rsidRDefault="00DC142F" w:rsidP="00DC14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B6ECD">
        <w:rPr>
          <w:bCs/>
          <w:sz w:val="28"/>
          <w:szCs w:val="28"/>
        </w:rPr>
        <w:t xml:space="preserve">Контроль за исполнением настоящего постановления </w:t>
      </w:r>
      <w:r>
        <w:rPr>
          <w:bCs/>
          <w:sz w:val="28"/>
          <w:szCs w:val="28"/>
        </w:rPr>
        <w:t xml:space="preserve">возложить на заместителя главы </w:t>
      </w:r>
      <w:proofErr w:type="spellStart"/>
      <w:r>
        <w:rPr>
          <w:bCs/>
          <w:sz w:val="28"/>
          <w:szCs w:val="28"/>
        </w:rPr>
        <w:t>Бархатовского</w:t>
      </w:r>
      <w:proofErr w:type="spellEnd"/>
      <w:r>
        <w:rPr>
          <w:bCs/>
          <w:sz w:val="28"/>
          <w:szCs w:val="28"/>
        </w:rPr>
        <w:t xml:space="preserve"> сельсовета А.С. </w:t>
      </w:r>
      <w:proofErr w:type="spellStart"/>
      <w:r>
        <w:rPr>
          <w:bCs/>
          <w:sz w:val="28"/>
          <w:szCs w:val="28"/>
        </w:rPr>
        <w:t>Зеленову</w:t>
      </w:r>
      <w:proofErr w:type="spellEnd"/>
      <w:r>
        <w:rPr>
          <w:bCs/>
          <w:sz w:val="28"/>
          <w:szCs w:val="28"/>
        </w:rPr>
        <w:t>.</w:t>
      </w:r>
    </w:p>
    <w:p w14:paraId="2CEE5EBA" w14:textId="77777777" w:rsidR="00DC142F" w:rsidRDefault="00DC142F" w:rsidP="00DC14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официального опубликования в «Ведомостях </w:t>
      </w:r>
      <w:proofErr w:type="spellStart"/>
      <w:r>
        <w:rPr>
          <w:sz w:val="28"/>
          <w:szCs w:val="28"/>
        </w:rPr>
        <w:t>Бархатовского</w:t>
      </w:r>
      <w:proofErr w:type="spellEnd"/>
      <w:r>
        <w:rPr>
          <w:sz w:val="28"/>
          <w:szCs w:val="28"/>
        </w:rPr>
        <w:t xml:space="preserve"> сельсовета» и на официальном сайте администрации </w:t>
      </w:r>
      <w:proofErr w:type="spellStart"/>
      <w:r>
        <w:rPr>
          <w:sz w:val="28"/>
          <w:szCs w:val="28"/>
        </w:rPr>
        <w:t>Бархатовского</w:t>
      </w:r>
      <w:proofErr w:type="spellEnd"/>
      <w:r>
        <w:rPr>
          <w:sz w:val="28"/>
          <w:szCs w:val="28"/>
        </w:rPr>
        <w:t xml:space="preserve"> сельсовета в сети «Интернет».</w:t>
      </w:r>
    </w:p>
    <w:p w14:paraId="4FB4CF60" w14:textId="77777777" w:rsidR="00DC142F" w:rsidRDefault="00DC142F" w:rsidP="00DC142F">
      <w:pPr>
        <w:jc w:val="both"/>
        <w:rPr>
          <w:sz w:val="28"/>
          <w:szCs w:val="28"/>
        </w:rPr>
      </w:pPr>
    </w:p>
    <w:p w14:paraId="66846C7D" w14:textId="77777777" w:rsidR="00DC142F" w:rsidRDefault="00DC142F" w:rsidP="00DC142F">
      <w:pPr>
        <w:jc w:val="both"/>
        <w:rPr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DC142F" w14:paraId="45EFADA1" w14:textId="77777777" w:rsidTr="00A931CC">
        <w:tc>
          <w:tcPr>
            <w:tcW w:w="4784" w:type="dxa"/>
          </w:tcPr>
          <w:p w14:paraId="0142F6B8" w14:textId="77777777" w:rsidR="00DC142F" w:rsidRDefault="00DC142F" w:rsidP="00A93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14:paraId="00FF9543" w14:textId="77777777" w:rsidR="00DC142F" w:rsidRDefault="00DC142F" w:rsidP="00A931C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Бархатовского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4785" w:type="dxa"/>
          </w:tcPr>
          <w:p w14:paraId="680DE974" w14:textId="77777777" w:rsidR="00DC142F" w:rsidRDefault="00DC142F" w:rsidP="00A931CC">
            <w:pPr>
              <w:jc w:val="right"/>
              <w:rPr>
                <w:sz w:val="28"/>
                <w:szCs w:val="28"/>
              </w:rPr>
            </w:pPr>
          </w:p>
          <w:p w14:paraId="78C202BB" w14:textId="77777777" w:rsidR="00DC142F" w:rsidRDefault="00DC142F" w:rsidP="00A931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Попов</w:t>
            </w:r>
          </w:p>
        </w:tc>
      </w:tr>
    </w:tbl>
    <w:p w14:paraId="16E4D055" w14:textId="77777777" w:rsidR="00DC142F" w:rsidRDefault="00DC142F" w:rsidP="00DC142F">
      <w:pPr>
        <w:pStyle w:val="af1"/>
        <w:ind w:left="5387"/>
        <w:jc w:val="both"/>
        <w:rPr>
          <w:rFonts w:ascii="Times New Roman" w:hAnsi="Times New Roman" w:cs="Times New Roman"/>
          <w:sz w:val="28"/>
          <w:szCs w:val="28"/>
        </w:rPr>
        <w:sectPr w:rsidR="00DC142F" w:rsidSect="00FE121F">
          <w:footerReference w:type="first" r:id="rId9"/>
          <w:pgSz w:w="11905" w:h="16838"/>
          <w:pgMar w:top="1134" w:right="851" w:bottom="1134" w:left="1701" w:header="425" w:footer="720" w:gutter="0"/>
          <w:cols w:space="720"/>
          <w:noEndnote/>
          <w:titlePg/>
          <w:docGrid w:linePitch="299"/>
        </w:sectPr>
      </w:pPr>
    </w:p>
    <w:p w14:paraId="6319145C" w14:textId="77777777" w:rsidR="00DC142F" w:rsidRPr="00DC142F" w:rsidRDefault="00DC142F" w:rsidP="00DC142F">
      <w:pPr>
        <w:pStyle w:val="af1"/>
        <w:ind w:left="5387"/>
        <w:jc w:val="both"/>
        <w:rPr>
          <w:rFonts w:ascii="Times New Roman" w:hAnsi="Times New Roman" w:cs="Times New Roman"/>
          <w:sz w:val="20"/>
          <w:szCs w:val="20"/>
        </w:rPr>
      </w:pPr>
      <w:r w:rsidRPr="00DC142F">
        <w:rPr>
          <w:rFonts w:ascii="Times New Roman" w:hAnsi="Times New Roman" w:cs="Times New Roman"/>
          <w:sz w:val="20"/>
          <w:szCs w:val="20"/>
        </w:rPr>
        <w:lastRenderedPageBreak/>
        <w:t>Приложение к постановлению</w:t>
      </w:r>
    </w:p>
    <w:p w14:paraId="542EF233" w14:textId="45A590F3" w:rsidR="00DC142F" w:rsidRPr="00DC142F" w:rsidRDefault="00DC142F" w:rsidP="00DC142F">
      <w:pPr>
        <w:pStyle w:val="af1"/>
        <w:ind w:left="5387"/>
        <w:jc w:val="both"/>
        <w:rPr>
          <w:rFonts w:ascii="Times New Roman" w:hAnsi="Times New Roman" w:cs="Times New Roman"/>
          <w:sz w:val="20"/>
          <w:szCs w:val="20"/>
        </w:rPr>
      </w:pPr>
      <w:r w:rsidRPr="00DC142F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Pr="00DC142F">
        <w:rPr>
          <w:rFonts w:ascii="Times New Roman" w:hAnsi="Times New Roman" w:cs="Times New Roman"/>
          <w:sz w:val="20"/>
          <w:szCs w:val="20"/>
        </w:rPr>
        <w:t>Бархатовского</w:t>
      </w:r>
      <w:proofErr w:type="spellEnd"/>
      <w:r w:rsidRPr="00DC142F">
        <w:rPr>
          <w:rFonts w:ascii="Times New Roman" w:hAnsi="Times New Roman" w:cs="Times New Roman"/>
          <w:sz w:val="20"/>
          <w:szCs w:val="20"/>
        </w:rPr>
        <w:t xml:space="preserve"> сельсовета Березовского района Красноярского края</w:t>
      </w:r>
    </w:p>
    <w:p w14:paraId="280E7422" w14:textId="00067D0D" w:rsidR="00DC142F" w:rsidRPr="00DC142F" w:rsidRDefault="00284F1A" w:rsidP="00DC142F">
      <w:pPr>
        <w:pStyle w:val="af1"/>
        <w:ind w:left="53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</w:t>
      </w:r>
      <w:r w:rsidR="00DC142F" w:rsidRPr="00DC142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26</w:t>
      </w:r>
      <w:r w:rsidR="00DC142F" w:rsidRPr="00DC142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12</w:t>
      </w:r>
      <w:r w:rsidR="00DC142F" w:rsidRPr="00DC142F">
        <w:rPr>
          <w:rFonts w:ascii="Times New Roman" w:hAnsi="Times New Roman" w:cs="Times New Roman"/>
          <w:sz w:val="20"/>
          <w:szCs w:val="20"/>
        </w:rPr>
        <w:t xml:space="preserve">.2022 № </w:t>
      </w:r>
      <w:r>
        <w:rPr>
          <w:rFonts w:ascii="Times New Roman" w:hAnsi="Times New Roman" w:cs="Times New Roman"/>
          <w:sz w:val="20"/>
          <w:szCs w:val="20"/>
        </w:rPr>
        <w:t>301</w:t>
      </w:r>
    </w:p>
    <w:p w14:paraId="02F122E2" w14:textId="77777777" w:rsidR="00271D41" w:rsidRPr="00185B00" w:rsidRDefault="00271D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7D3DF23" w14:textId="77777777" w:rsidR="00A4123F" w:rsidRPr="00A4123F" w:rsidRDefault="00A412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ПРАВИЛА</w:t>
      </w:r>
    </w:p>
    <w:p w14:paraId="05E8354F" w14:textId="3FCDCAE3" w:rsidR="00066AE8" w:rsidRDefault="00DC142F" w:rsidP="00066A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142F">
        <w:rPr>
          <w:rFonts w:ascii="Times New Roman" w:hAnsi="Times New Roman" w:cs="Times New Roman"/>
          <w:sz w:val="28"/>
          <w:szCs w:val="28"/>
        </w:rPr>
        <w:t>ПОЛЬЗОВАНИЯ ВОДНЫМИ ОБЪЕКТАМИ ОБЩЕГО ПОЛЬЗОВАНИЯ ДЛЯ ЛИЧНЫХ И БЫТОВЫХ НУЖД, РАСПОЛОЖЕННЫХ НА ТЕРРИТОРИИ БАРХАТОВСКОГО СЕЛЬСОВЕТА</w:t>
      </w:r>
      <w:r w:rsidRPr="00A412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51CC00" w14:textId="77777777" w:rsidR="00960C0A" w:rsidRPr="00066AE8" w:rsidRDefault="00960C0A" w:rsidP="00066A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50BED99" w14:textId="77777777" w:rsidR="00A4123F" w:rsidRPr="00F04AF7" w:rsidRDefault="00A412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AF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25A6D901" w14:textId="09E687E1" w:rsidR="00A4123F" w:rsidRPr="0030515E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 xml:space="preserve">1.1. Настоящие Правила использования водных объектов общего пользования для личных и бытовых нужд на территории </w:t>
      </w:r>
      <w:proofErr w:type="spellStart"/>
      <w:r w:rsidR="00DC142F" w:rsidRPr="00DC142F"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 w:rsidR="00DC142F" w:rsidRPr="00DC142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0515E" w:rsidRPr="0030515E">
        <w:rPr>
          <w:rFonts w:ascii="Times New Roman" w:hAnsi="Times New Roman" w:cs="Times New Roman"/>
          <w:sz w:val="28"/>
          <w:szCs w:val="28"/>
        </w:rPr>
        <w:t xml:space="preserve"> </w:t>
      </w:r>
      <w:r w:rsidRPr="00A4123F">
        <w:rPr>
          <w:rFonts w:ascii="Times New Roman" w:hAnsi="Times New Roman" w:cs="Times New Roman"/>
          <w:sz w:val="28"/>
          <w:szCs w:val="28"/>
        </w:rPr>
        <w:t xml:space="preserve">(далее - Правила) </w:t>
      </w:r>
      <w:r w:rsidRPr="0030515E">
        <w:rPr>
          <w:rFonts w:ascii="Times New Roman" w:hAnsi="Times New Roman" w:cs="Times New Roman"/>
          <w:sz w:val="28"/>
          <w:szCs w:val="28"/>
        </w:rPr>
        <w:t xml:space="preserve">разработаны в соответствии с Водным </w:t>
      </w:r>
      <w:hyperlink r:id="rId10" w:history="1">
        <w:r w:rsidRPr="0030515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0515E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1" w:history="1">
        <w:r w:rsidRPr="0030515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0515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14.12.2006 </w:t>
      </w:r>
      <w:r w:rsidR="00422A3C">
        <w:rPr>
          <w:rFonts w:ascii="Times New Roman" w:hAnsi="Times New Roman" w:cs="Times New Roman"/>
          <w:sz w:val="28"/>
          <w:szCs w:val="28"/>
        </w:rPr>
        <w:t xml:space="preserve">№ </w:t>
      </w:r>
      <w:r w:rsidRPr="0030515E">
        <w:rPr>
          <w:rFonts w:ascii="Times New Roman" w:hAnsi="Times New Roman" w:cs="Times New Roman"/>
          <w:sz w:val="28"/>
          <w:szCs w:val="28"/>
        </w:rPr>
        <w:t xml:space="preserve">769 </w:t>
      </w:r>
      <w:r w:rsidR="00422A3C">
        <w:rPr>
          <w:rFonts w:ascii="Times New Roman" w:hAnsi="Times New Roman" w:cs="Times New Roman"/>
          <w:sz w:val="28"/>
          <w:szCs w:val="28"/>
        </w:rPr>
        <w:t>«</w:t>
      </w:r>
      <w:r w:rsidRPr="0030515E">
        <w:rPr>
          <w:rFonts w:ascii="Times New Roman" w:hAnsi="Times New Roman" w:cs="Times New Roman"/>
          <w:sz w:val="28"/>
          <w:szCs w:val="28"/>
        </w:rPr>
        <w:t>О порядке утверждения Правил охраны жизни людей на водных объектах</w:t>
      </w:r>
      <w:r w:rsidR="00422A3C">
        <w:rPr>
          <w:rFonts w:ascii="Times New Roman" w:hAnsi="Times New Roman" w:cs="Times New Roman"/>
          <w:sz w:val="28"/>
          <w:szCs w:val="28"/>
        </w:rPr>
        <w:t>»</w:t>
      </w:r>
      <w:r w:rsidRPr="0030515E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30515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0515E">
        <w:rPr>
          <w:rFonts w:ascii="Times New Roman" w:hAnsi="Times New Roman" w:cs="Times New Roman"/>
          <w:sz w:val="28"/>
          <w:szCs w:val="28"/>
        </w:rPr>
        <w:t xml:space="preserve"> Совета администрации края от 21.04.2008 </w:t>
      </w:r>
      <w:r w:rsidR="00422A3C">
        <w:rPr>
          <w:rFonts w:ascii="Times New Roman" w:hAnsi="Times New Roman" w:cs="Times New Roman"/>
          <w:sz w:val="28"/>
          <w:szCs w:val="28"/>
        </w:rPr>
        <w:t>№</w:t>
      </w:r>
      <w:r w:rsidRPr="0030515E">
        <w:rPr>
          <w:rFonts w:ascii="Times New Roman" w:hAnsi="Times New Roman" w:cs="Times New Roman"/>
          <w:sz w:val="28"/>
          <w:szCs w:val="28"/>
        </w:rPr>
        <w:t xml:space="preserve"> 189-п </w:t>
      </w:r>
      <w:r w:rsidR="00422A3C">
        <w:rPr>
          <w:rFonts w:ascii="Times New Roman" w:hAnsi="Times New Roman" w:cs="Times New Roman"/>
          <w:sz w:val="28"/>
          <w:szCs w:val="28"/>
        </w:rPr>
        <w:t>«</w:t>
      </w:r>
      <w:r w:rsidRPr="0030515E">
        <w:rPr>
          <w:rFonts w:ascii="Times New Roman" w:hAnsi="Times New Roman" w:cs="Times New Roman"/>
          <w:sz w:val="28"/>
          <w:szCs w:val="28"/>
        </w:rPr>
        <w:t>Об утверждении Правил охраны жизни людей на водных объектах в Красноярском крае</w:t>
      </w:r>
      <w:r w:rsidR="00422A3C">
        <w:rPr>
          <w:rFonts w:ascii="Times New Roman" w:hAnsi="Times New Roman" w:cs="Times New Roman"/>
          <w:sz w:val="28"/>
          <w:szCs w:val="28"/>
        </w:rPr>
        <w:t>»</w:t>
      </w:r>
      <w:r w:rsidRPr="0030515E">
        <w:rPr>
          <w:rFonts w:ascii="Times New Roman" w:hAnsi="Times New Roman" w:cs="Times New Roman"/>
          <w:sz w:val="28"/>
          <w:szCs w:val="28"/>
        </w:rPr>
        <w:t>.</w:t>
      </w:r>
    </w:p>
    <w:p w14:paraId="0CDFCDB7" w14:textId="4F228A55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Правила устанавливают условия и требования, предъявляемые к обеспечению безопасности людей на водных объектах</w:t>
      </w:r>
      <w:r w:rsidR="00DC142F" w:rsidRPr="00DC1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42F" w:rsidRPr="00DC142F"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 w:rsidR="00DC142F" w:rsidRPr="00DC142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4123F">
        <w:rPr>
          <w:rFonts w:ascii="Times New Roman" w:hAnsi="Times New Roman" w:cs="Times New Roman"/>
          <w:sz w:val="28"/>
          <w:szCs w:val="28"/>
        </w:rPr>
        <w:t>, и обязательны для выполнения всеми водопользователями, предприятиями, учреждениями и гражданами.</w:t>
      </w:r>
    </w:p>
    <w:p w14:paraId="00E38A80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 xml:space="preserve">1.2. Использование акватории водных объектов для рекреационных целей (отдых, туризм, спорт) или организованного отдыха детей, ветеранов, граждан пожилого возраста, инвалидов осуществляется на основании договоров водопользования и решений о предоставлении водного объекта в пользование. Использование водных объектов для купания и удовлетворения личных и бытовых нужд граждан осуществляется в соответствии с </w:t>
      </w:r>
      <w:r w:rsidR="00422A3C">
        <w:rPr>
          <w:rFonts w:ascii="Times New Roman" w:hAnsi="Times New Roman" w:cs="Times New Roman"/>
          <w:sz w:val="28"/>
          <w:szCs w:val="28"/>
        </w:rPr>
        <w:t>П</w:t>
      </w:r>
      <w:r w:rsidRPr="00A4123F">
        <w:rPr>
          <w:rFonts w:ascii="Times New Roman" w:hAnsi="Times New Roman" w:cs="Times New Roman"/>
          <w:sz w:val="28"/>
          <w:szCs w:val="28"/>
        </w:rPr>
        <w:t>равилами.</w:t>
      </w:r>
    </w:p>
    <w:p w14:paraId="3444F9A3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1.3. На водных объектах общего пользования могут быть запрещены забор (изъятие) водных ресурсов для целей питьевого и хозяйственно-бытового водоснабжения, купание, использование маломерных судов и других технических средств, предназначенных для отдыха на водных объектах, водопой, а также установлены иные запреты в случаях, предусмотренных законодательством Российской Федерации и законодательством Красноярского края.</w:t>
      </w:r>
    </w:p>
    <w:p w14:paraId="5529B157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1.4. 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20 метров, за исключением береговой полосы каналов, а также рек и ручьев, протяженность которых от истока до устья не более чем 10 километров. Ширина береговой полосы каналов, а также рек и ручьев, протяженность которых от истока до устья не более чем 10 километров, составляет 5 метров.</w:t>
      </w:r>
    </w:p>
    <w:p w14:paraId="3B8534C1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1.</w:t>
      </w:r>
      <w:r w:rsidR="00422A3C">
        <w:rPr>
          <w:rFonts w:ascii="Times New Roman" w:hAnsi="Times New Roman" w:cs="Times New Roman"/>
          <w:sz w:val="28"/>
          <w:szCs w:val="28"/>
        </w:rPr>
        <w:t>5</w:t>
      </w:r>
      <w:r w:rsidRPr="00A4123F">
        <w:rPr>
          <w:rFonts w:ascii="Times New Roman" w:hAnsi="Times New Roman" w:cs="Times New Roman"/>
          <w:sz w:val="28"/>
          <w:szCs w:val="28"/>
        </w:rPr>
        <w:t xml:space="preserve">. Проектирование, размещение, строительство, реконструкция, ввод </w:t>
      </w:r>
      <w:r w:rsidRPr="00A4123F">
        <w:rPr>
          <w:rFonts w:ascii="Times New Roman" w:hAnsi="Times New Roman" w:cs="Times New Roman"/>
          <w:sz w:val="28"/>
          <w:szCs w:val="28"/>
        </w:rPr>
        <w:lastRenderedPageBreak/>
        <w:t>в эксплуатацию и эксплуатация зданий, строений, сооружений для рекреационных целей, в том числе для обустройства пляжей, осуществляется в соответствии с водным законодательством и законодательством о градостроительной деятельности.</w:t>
      </w:r>
    </w:p>
    <w:p w14:paraId="00459FB1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1.</w:t>
      </w:r>
      <w:r w:rsidR="00422A3C">
        <w:rPr>
          <w:rFonts w:ascii="Times New Roman" w:hAnsi="Times New Roman" w:cs="Times New Roman"/>
          <w:sz w:val="28"/>
          <w:szCs w:val="28"/>
        </w:rPr>
        <w:t>6</w:t>
      </w:r>
      <w:r w:rsidRPr="00A4123F">
        <w:rPr>
          <w:rFonts w:ascii="Times New Roman" w:hAnsi="Times New Roman" w:cs="Times New Roman"/>
          <w:sz w:val="28"/>
          <w:szCs w:val="28"/>
        </w:rPr>
        <w:t>. Водопользователи, допустившие нарушение настоящих Правил вследствие несоблюдения указанных в договоре водопользования или решении о предоставлении водного объекта в пользование условий и требований, привлекаются к ответственности в порядке, установленном законодательством.</w:t>
      </w:r>
    </w:p>
    <w:p w14:paraId="0A0BF909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5D7670" w14:textId="77777777" w:rsidR="00A4123F" w:rsidRPr="00F04AF7" w:rsidRDefault="00A4123F" w:rsidP="005E6A6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AF7">
        <w:rPr>
          <w:rFonts w:ascii="Times New Roman" w:hAnsi="Times New Roman" w:cs="Times New Roman"/>
          <w:b/>
          <w:sz w:val="28"/>
          <w:szCs w:val="28"/>
        </w:rPr>
        <w:t>2. ТРЕБОВАНИЯ К ОБЪЕКТАМ</w:t>
      </w:r>
    </w:p>
    <w:p w14:paraId="04954FF8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2.1. Зоны рекреации водных объектов располагаются на расстоянии не менее 500 метров выше по течению от мест выпуска сточных вод, не менее 250 метров выше.</w:t>
      </w:r>
    </w:p>
    <w:p w14:paraId="6F298488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2.2. В местах, отведенных для купания, и выше их по течению до 500 метров запрещается стирка белья и купание животных.</w:t>
      </w:r>
    </w:p>
    <w:p w14:paraId="26CE4B7C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2.3. Перед началом купального сезона каждая зона рекреации водного объекта должна быть осмотрена органом санитарно-эпидемиологического надзора с выдачей письменного заключения о санитарном состоянии территории и пригодности водного объекта для купания, а также дно водного объекта в пределах участка акватории, отведенного для купания, должно быть обследовано водолазами и очищено от водных растений, коряг, камней, стекла и др., иметь постепенный скат без уступов до глубины 1,75 метра при ширине полосы от берега не менее 15 метров.</w:t>
      </w:r>
    </w:p>
    <w:p w14:paraId="5332A8F1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2.4. Площадь участка акватории водного объекта, отведенного для купания, при проточном водном объекте должна обеспечивать не менее 5 квадратных метров на одного купающегося, а на непроточном водном объекте - в 2 - 3 раза больше. На каждого человека должно приходиться не менее 2 квадратных метров площади пляжа.</w:t>
      </w:r>
    </w:p>
    <w:p w14:paraId="5987F7AC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2.5. В местах, отведенных для купания, не должно быть выхода на поверхность грунтовых вод, водоворота, воронок и течения, превышающего 0,5 метра в секунду.</w:t>
      </w:r>
    </w:p>
    <w:p w14:paraId="50355E52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2.6. Границы участка акватории водного объекта, отведенного для купания, обозначаются буйками оранжевого цвета, расположенными на расстоянии 25 - 30 метров один от другого и до 25 метров от мест с глубиной 1,3 метра.</w:t>
      </w:r>
    </w:p>
    <w:p w14:paraId="2A704BA7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2.7. В зоне рекреации водного объекта отводятся участки для купания неумеющих плавать с глубиной не более 1,2 метра. Участки обозначаются линией поплавков, закрепленных на тросах, или ограждаются.</w:t>
      </w:r>
    </w:p>
    <w:p w14:paraId="311313AB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2.8. Зоны рекреации водных объектов оборудуются стендами с извлечениями из настоящих Правил, материалами по профилактике несчастных случаев на водных объектах, данными о температуре воды и воздуха, обеспечиваются в достаточном количестве лежаками, тентами, зонтами для защиты от солнца.</w:t>
      </w:r>
    </w:p>
    <w:p w14:paraId="43E66455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 xml:space="preserve">2.9. Плавучие понтоны, ограждающие акваторию купальни, надежно </w:t>
      </w:r>
      <w:r w:rsidRPr="00A4123F">
        <w:rPr>
          <w:rFonts w:ascii="Times New Roman" w:hAnsi="Times New Roman" w:cs="Times New Roman"/>
          <w:sz w:val="28"/>
          <w:szCs w:val="28"/>
        </w:rPr>
        <w:lastRenderedPageBreak/>
        <w:t>закрепляются и соединяются с берегом мостиками или трапами, а сходы в воду должны иметь перила.</w:t>
      </w:r>
    </w:p>
    <w:p w14:paraId="78A3E937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 xml:space="preserve">2.10. При отсутствии естественных участков с </w:t>
      </w:r>
      <w:proofErr w:type="spellStart"/>
      <w:r w:rsidRPr="00A4123F">
        <w:rPr>
          <w:rFonts w:ascii="Times New Roman" w:hAnsi="Times New Roman" w:cs="Times New Roman"/>
          <w:sz w:val="28"/>
          <w:szCs w:val="28"/>
        </w:rPr>
        <w:t>приглубленными</w:t>
      </w:r>
      <w:proofErr w:type="spellEnd"/>
      <w:r w:rsidRPr="00A4123F">
        <w:rPr>
          <w:rFonts w:ascii="Times New Roman" w:hAnsi="Times New Roman" w:cs="Times New Roman"/>
          <w:sz w:val="28"/>
          <w:szCs w:val="28"/>
        </w:rPr>
        <w:t xml:space="preserve"> берегами в местах с глубинами, обеспечивающими безопасность при нырянии, оборудуются деревянные мостки или плоты для прыжков в воду.</w:t>
      </w:r>
    </w:p>
    <w:p w14:paraId="4336E91A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 xml:space="preserve">2.11. На пляже устанавливаются мачты голубого цвета высотой 8 - 10 метров для подъема сигналов: желтый флаг 70 x 100 сантиметров (или 50 x 70 сантиметров), обозначающий </w:t>
      </w:r>
      <w:r w:rsidR="002E151B">
        <w:rPr>
          <w:rFonts w:ascii="Times New Roman" w:hAnsi="Times New Roman" w:cs="Times New Roman"/>
          <w:sz w:val="28"/>
          <w:szCs w:val="28"/>
        </w:rPr>
        <w:t>«</w:t>
      </w:r>
      <w:r w:rsidRPr="00A4123F">
        <w:rPr>
          <w:rFonts w:ascii="Times New Roman" w:hAnsi="Times New Roman" w:cs="Times New Roman"/>
          <w:sz w:val="28"/>
          <w:szCs w:val="28"/>
        </w:rPr>
        <w:t>Купание разрешено</w:t>
      </w:r>
      <w:r w:rsidR="002E151B">
        <w:rPr>
          <w:rFonts w:ascii="Times New Roman" w:hAnsi="Times New Roman" w:cs="Times New Roman"/>
          <w:sz w:val="28"/>
          <w:szCs w:val="28"/>
        </w:rPr>
        <w:t>»</w:t>
      </w:r>
      <w:r w:rsidRPr="00A4123F">
        <w:rPr>
          <w:rFonts w:ascii="Times New Roman" w:hAnsi="Times New Roman" w:cs="Times New Roman"/>
          <w:sz w:val="28"/>
          <w:szCs w:val="28"/>
        </w:rPr>
        <w:t xml:space="preserve">, черный шар диаметром 1 метр </w:t>
      </w:r>
      <w:r w:rsidR="002E151B">
        <w:rPr>
          <w:rFonts w:ascii="Times New Roman" w:hAnsi="Times New Roman" w:cs="Times New Roman"/>
          <w:sz w:val="28"/>
          <w:szCs w:val="28"/>
        </w:rPr>
        <w:t>–</w:t>
      </w:r>
      <w:r w:rsidRPr="00A4123F">
        <w:rPr>
          <w:rFonts w:ascii="Times New Roman" w:hAnsi="Times New Roman" w:cs="Times New Roman"/>
          <w:sz w:val="28"/>
          <w:szCs w:val="28"/>
        </w:rPr>
        <w:t xml:space="preserve"> </w:t>
      </w:r>
      <w:r w:rsidR="002E151B">
        <w:rPr>
          <w:rFonts w:ascii="Times New Roman" w:hAnsi="Times New Roman" w:cs="Times New Roman"/>
          <w:sz w:val="28"/>
          <w:szCs w:val="28"/>
        </w:rPr>
        <w:t>«</w:t>
      </w:r>
      <w:r w:rsidRPr="00A4123F">
        <w:rPr>
          <w:rFonts w:ascii="Times New Roman" w:hAnsi="Times New Roman" w:cs="Times New Roman"/>
          <w:sz w:val="28"/>
          <w:szCs w:val="28"/>
        </w:rPr>
        <w:t>Купание запрещено</w:t>
      </w:r>
      <w:r w:rsidR="002E151B">
        <w:rPr>
          <w:rFonts w:ascii="Times New Roman" w:hAnsi="Times New Roman" w:cs="Times New Roman"/>
          <w:sz w:val="28"/>
          <w:szCs w:val="28"/>
        </w:rPr>
        <w:t>»</w:t>
      </w:r>
      <w:r w:rsidRPr="00A4123F">
        <w:rPr>
          <w:rFonts w:ascii="Times New Roman" w:hAnsi="Times New Roman" w:cs="Times New Roman"/>
          <w:sz w:val="28"/>
          <w:szCs w:val="28"/>
        </w:rPr>
        <w:t>.</w:t>
      </w:r>
    </w:p>
    <w:p w14:paraId="2C9969AE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780CE2" w14:textId="77777777" w:rsidR="00A4123F" w:rsidRPr="00F04AF7" w:rsidRDefault="00A4123F" w:rsidP="005E6A6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AF7">
        <w:rPr>
          <w:rFonts w:ascii="Times New Roman" w:hAnsi="Times New Roman" w:cs="Times New Roman"/>
          <w:b/>
          <w:sz w:val="28"/>
          <w:szCs w:val="28"/>
        </w:rPr>
        <w:t>3. МЕРЫ ОБЕСПЕЧЕНИЯ БЕЗОПАСНОСТИ НАСЕЛЕНИЯ ПРИ ПОЛЬЗОВАНИИ</w:t>
      </w:r>
      <w:r w:rsidR="003349EA" w:rsidRPr="00F04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4AF7">
        <w:rPr>
          <w:rFonts w:ascii="Times New Roman" w:hAnsi="Times New Roman" w:cs="Times New Roman"/>
          <w:b/>
          <w:sz w:val="28"/>
          <w:szCs w:val="28"/>
        </w:rPr>
        <w:t>ВОДНЫМИ ОБЪЕКТАМИ</w:t>
      </w:r>
    </w:p>
    <w:p w14:paraId="5C92F751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3.1. Купание в необорудованных, незнакомых, а также запрещенных местах опасно для жизни.</w:t>
      </w:r>
    </w:p>
    <w:p w14:paraId="0D26C7A1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3.</w:t>
      </w:r>
      <w:r w:rsidR="002E151B">
        <w:rPr>
          <w:rFonts w:ascii="Times New Roman" w:hAnsi="Times New Roman" w:cs="Times New Roman"/>
          <w:sz w:val="28"/>
          <w:szCs w:val="28"/>
        </w:rPr>
        <w:t>2</w:t>
      </w:r>
      <w:r w:rsidRPr="00A4123F">
        <w:rPr>
          <w:rFonts w:ascii="Times New Roman" w:hAnsi="Times New Roman" w:cs="Times New Roman"/>
          <w:sz w:val="28"/>
          <w:szCs w:val="28"/>
        </w:rPr>
        <w:t>. Запрещается:</w:t>
      </w:r>
    </w:p>
    <w:p w14:paraId="23C51FDD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- купаться в местах, где выставлены щиты (аншлаги) с предупреждениями и запрещающими надписями;</w:t>
      </w:r>
    </w:p>
    <w:p w14:paraId="5C6439D9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- купаться в необорудованных, незнакомых местах;</w:t>
      </w:r>
    </w:p>
    <w:p w14:paraId="0C0C2E80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- заплывать за буйки, обозначающие границы плавания;</w:t>
      </w:r>
    </w:p>
    <w:p w14:paraId="4A6090DB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- подплывать к моторным, весельным лодкам и другим плавсредствам;</w:t>
      </w:r>
    </w:p>
    <w:p w14:paraId="75A20FC6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- прыгать в воду с лодок, сооружений, не приспособленных для этих целей;</w:t>
      </w:r>
    </w:p>
    <w:p w14:paraId="6544268C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- загрязнять и засорять водоемы;</w:t>
      </w:r>
    </w:p>
    <w:p w14:paraId="0287C060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- распивать спиртные напитки, купаться в состоянии алкогольного опьянения;</w:t>
      </w:r>
    </w:p>
    <w:p w14:paraId="2CEBCB7D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- приводить с собой собак и других животных;</w:t>
      </w:r>
    </w:p>
    <w:p w14:paraId="6CEA3F1F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- оставлять на берегу бумагу, стекло и другой мусор;</w:t>
      </w:r>
    </w:p>
    <w:p w14:paraId="71846864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- играть с мячом и в спортивные игры в не отведенных для этих целей местах, а также допускать в водных объектах игры, связанные с нырянием и захватом купающихся;</w:t>
      </w:r>
    </w:p>
    <w:p w14:paraId="7FA5C653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- подавать крики ложной тревоги;</w:t>
      </w:r>
    </w:p>
    <w:p w14:paraId="15B6640D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- плавать на досках, бревнах и других не приспособленных для этого средствах (предметах).</w:t>
      </w:r>
    </w:p>
    <w:p w14:paraId="112910FB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7D20E2" w14:textId="77777777" w:rsidR="00A4123F" w:rsidRPr="00F04AF7" w:rsidRDefault="00A4123F" w:rsidP="005E6A6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AF7">
        <w:rPr>
          <w:rFonts w:ascii="Times New Roman" w:hAnsi="Times New Roman" w:cs="Times New Roman"/>
          <w:b/>
          <w:sz w:val="28"/>
          <w:szCs w:val="28"/>
        </w:rPr>
        <w:t>4. МЕРЫ ОБЕСПЕЧЕНИЯ БЕЗОПАСНОСТИ ДЕТЕЙ</w:t>
      </w:r>
    </w:p>
    <w:p w14:paraId="2E6364AE" w14:textId="77777777" w:rsidR="00A4123F" w:rsidRPr="00F04AF7" w:rsidRDefault="00A4123F" w:rsidP="005E6A6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AF7">
        <w:rPr>
          <w:rFonts w:ascii="Times New Roman" w:hAnsi="Times New Roman" w:cs="Times New Roman"/>
          <w:b/>
          <w:sz w:val="28"/>
          <w:szCs w:val="28"/>
        </w:rPr>
        <w:t>НА ВОДНЫХ ОБЪЕКТАХ</w:t>
      </w:r>
    </w:p>
    <w:p w14:paraId="361A3450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4.1. Безопасность детей на водных объектах обеспечивается правильным выбором и оборудованием места купания, систематической разъяснительной работой с детьми о правилах поведения на водных объектах и соблюдением мер предосторожности.</w:t>
      </w:r>
    </w:p>
    <w:p w14:paraId="2655B762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4.2. Взрослые обязаны не допускать купания детей в неустановленных местах, плавания на не приспособленных для этого средствах (предметах) и других нарушений правил безопасности на водных объектах.</w:t>
      </w:r>
    </w:p>
    <w:p w14:paraId="4168E7AB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4.</w:t>
      </w:r>
      <w:r w:rsidR="002E151B">
        <w:rPr>
          <w:rFonts w:ascii="Times New Roman" w:hAnsi="Times New Roman" w:cs="Times New Roman"/>
          <w:sz w:val="28"/>
          <w:szCs w:val="28"/>
        </w:rPr>
        <w:t>3</w:t>
      </w:r>
      <w:r w:rsidRPr="00A4123F">
        <w:rPr>
          <w:rFonts w:ascii="Times New Roman" w:hAnsi="Times New Roman" w:cs="Times New Roman"/>
          <w:sz w:val="28"/>
          <w:szCs w:val="28"/>
        </w:rPr>
        <w:t>. Купающимся детям запрещается нырять с перил, мостков, заплывать за границу плавания.</w:t>
      </w:r>
    </w:p>
    <w:p w14:paraId="708C6662" w14:textId="77777777" w:rsidR="002E151B" w:rsidRDefault="002E151B" w:rsidP="005E6A6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540A095" w14:textId="77777777" w:rsidR="00A4123F" w:rsidRPr="00F04AF7" w:rsidRDefault="00A4123F" w:rsidP="005E6A6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AF7">
        <w:rPr>
          <w:rFonts w:ascii="Times New Roman" w:hAnsi="Times New Roman" w:cs="Times New Roman"/>
          <w:b/>
          <w:sz w:val="28"/>
          <w:szCs w:val="28"/>
        </w:rPr>
        <w:t>5. МЕРЫ БЕЗОПАСНОСТИ ПРИ ПРОИЗВОДСТВЕ РАБОТ</w:t>
      </w:r>
    </w:p>
    <w:p w14:paraId="2B5D4C05" w14:textId="77777777" w:rsidR="00A4123F" w:rsidRPr="00F04AF7" w:rsidRDefault="00A4123F" w:rsidP="005E6A6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AF7">
        <w:rPr>
          <w:rFonts w:ascii="Times New Roman" w:hAnsi="Times New Roman" w:cs="Times New Roman"/>
          <w:b/>
          <w:sz w:val="28"/>
          <w:szCs w:val="28"/>
        </w:rPr>
        <w:t>ПРИ ВЫЕМКЕ ГРУНТА И НА ВОДНЫХ ОБЪЕКТАХ</w:t>
      </w:r>
    </w:p>
    <w:p w14:paraId="353A3821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5.1. Работы по выемке грунта вблизи водных объектов должны осуществляться в соответствии с действующим законодательством.</w:t>
      </w:r>
    </w:p>
    <w:p w14:paraId="15881B70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5.2. Предприятия, учреждения и организации независимо от форм собственности при производстве работ по выемке грунта и гравия, углублению дна водных объектов обязаны ограждать опасные участки, а после окончания работ выравнивать дно.</w:t>
      </w:r>
    </w:p>
    <w:p w14:paraId="21915C2D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5.3. Ответственность за обеспечение безопасности жизни людей в обводненных карьерах до окончания работ возлагается на организацию, проводящую выемку грунта.</w:t>
      </w:r>
    </w:p>
    <w:p w14:paraId="6089DE92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5.4. По окончании выемки грунта в обводненных карьерах производится выравнивание дна от береговой линии до глубины 1,7 метра.</w:t>
      </w:r>
    </w:p>
    <w:p w14:paraId="242C7808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Организации, проводившие земляные работы, обязаны засыпать котлованы.</w:t>
      </w:r>
    </w:p>
    <w:p w14:paraId="5905A172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0F8AC0" w14:textId="77777777" w:rsidR="00A4123F" w:rsidRPr="00F04AF7" w:rsidRDefault="00A4123F" w:rsidP="005E6A6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AF7">
        <w:rPr>
          <w:rFonts w:ascii="Times New Roman" w:hAnsi="Times New Roman" w:cs="Times New Roman"/>
          <w:b/>
          <w:sz w:val="28"/>
          <w:szCs w:val="28"/>
        </w:rPr>
        <w:t>6. ЗНАКИ БЕЗОПАСНОСТИ НА ВОДНЫХ ОБЪЕКТАХ</w:t>
      </w:r>
    </w:p>
    <w:p w14:paraId="174AB6A7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6.1. Знаки безопасности на водных объектах устанавливаются на берегах водных объектов с целью обеспечения безопасности людей на водных объектах.</w:t>
      </w:r>
    </w:p>
    <w:p w14:paraId="284DE269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6.2. Знаки имеют форму прямоугольника с размерами сторон не менее 50 - 60 сантиметров и изготавливаются из досок, толстой фанеры, металлических листов или другого прочного материала.</w:t>
      </w:r>
    </w:p>
    <w:p w14:paraId="4EF3A365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6.3. Знаки устанавливаются на видных местах и укрепляются на столбах (деревянных, металлических, железобетонных и т.п.), врытых в землю. Высота столбов над землей должна быть не менее 2,5 метра.</w:t>
      </w:r>
    </w:p>
    <w:p w14:paraId="73D03DF1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6.4. Надписи на знаках делаются черной или белой краской.</w:t>
      </w:r>
    </w:p>
    <w:p w14:paraId="16E5481B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6.5. Характеристика знаков безопасности на водных объектах:</w:t>
      </w:r>
    </w:p>
    <w:p w14:paraId="750BE987" w14:textId="77777777" w:rsidR="00A4123F" w:rsidRPr="00A4123F" w:rsidRDefault="00A41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960"/>
        <w:gridCol w:w="4680"/>
      </w:tblGrid>
      <w:tr w:rsidR="00A4123F" w:rsidRPr="00A4123F" w14:paraId="2FDA4686" w14:textId="77777777">
        <w:trPr>
          <w:trHeight w:val="240"/>
        </w:trPr>
        <w:tc>
          <w:tcPr>
            <w:tcW w:w="600" w:type="dxa"/>
          </w:tcPr>
          <w:p w14:paraId="650AE94F" w14:textId="26209151" w:rsidR="00A4123F" w:rsidRPr="00A4123F" w:rsidRDefault="002E151B" w:rsidP="0079057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6EA572E8" w14:textId="77777777" w:rsidR="00A4123F" w:rsidRPr="00A4123F" w:rsidRDefault="00A4123F" w:rsidP="0079057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0" w:type="dxa"/>
          </w:tcPr>
          <w:p w14:paraId="5C362E1C" w14:textId="4A73A3AC" w:rsidR="00A4123F" w:rsidRPr="00A4123F" w:rsidRDefault="00A4123F" w:rsidP="0079057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>Надпись на знаке</w:t>
            </w:r>
          </w:p>
        </w:tc>
        <w:tc>
          <w:tcPr>
            <w:tcW w:w="4680" w:type="dxa"/>
          </w:tcPr>
          <w:p w14:paraId="2593BD84" w14:textId="515ACFC1" w:rsidR="00A4123F" w:rsidRPr="00A4123F" w:rsidRDefault="00A4123F" w:rsidP="0079057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>Описание знака</w:t>
            </w:r>
          </w:p>
        </w:tc>
      </w:tr>
      <w:tr w:rsidR="00A4123F" w:rsidRPr="00A4123F" w14:paraId="55EF7471" w14:textId="77777777">
        <w:trPr>
          <w:trHeight w:val="240"/>
        </w:trPr>
        <w:tc>
          <w:tcPr>
            <w:tcW w:w="600" w:type="dxa"/>
            <w:tcBorders>
              <w:top w:val="nil"/>
            </w:tcBorders>
          </w:tcPr>
          <w:p w14:paraId="63D046CA" w14:textId="77777777"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3960" w:type="dxa"/>
            <w:tcBorders>
              <w:top w:val="nil"/>
            </w:tcBorders>
          </w:tcPr>
          <w:p w14:paraId="3D326E02" w14:textId="5AD8E55C" w:rsidR="00A4123F" w:rsidRPr="00A4123F" w:rsidRDefault="00D31916" w:rsidP="00D319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купания (с указанием </w:t>
            </w:r>
            <w:r w:rsidR="00A4123F"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границ в метрах) </w:t>
            </w:r>
          </w:p>
        </w:tc>
        <w:tc>
          <w:tcPr>
            <w:tcW w:w="4680" w:type="dxa"/>
            <w:tcBorders>
              <w:top w:val="nil"/>
            </w:tcBorders>
          </w:tcPr>
          <w:p w14:paraId="52B31765" w14:textId="77777777"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>В зеленой рамке. Надпись сверху. Ниже</w:t>
            </w:r>
          </w:p>
          <w:p w14:paraId="6CC17D43" w14:textId="78ADC2EC" w:rsidR="00A4123F" w:rsidRPr="00A4123F" w:rsidRDefault="00A4123F" w:rsidP="007905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 плывущий человек. Знак укрепляется на столбе белого цвета </w:t>
            </w:r>
          </w:p>
        </w:tc>
      </w:tr>
      <w:tr w:rsidR="00A4123F" w:rsidRPr="00A4123F" w14:paraId="72DD2969" w14:textId="77777777">
        <w:trPr>
          <w:trHeight w:val="240"/>
        </w:trPr>
        <w:tc>
          <w:tcPr>
            <w:tcW w:w="600" w:type="dxa"/>
            <w:tcBorders>
              <w:top w:val="nil"/>
            </w:tcBorders>
          </w:tcPr>
          <w:p w14:paraId="5E52EBB0" w14:textId="77777777"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3960" w:type="dxa"/>
            <w:tcBorders>
              <w:top w:val="nil"/>
            </w:tcBorders>
          </w:tcPr>
          <w:p w14:paraId="6B8A41A3" w14:textId="63C00159" w:rsidR="00A4123F" w:rsidRPr="00A4123F" w:rsidRDefault="00A4123F" w:rsidP="00D319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Место купания детей (с указанием границ в метрах) </w:t>
            </w:r>
          </w:p>
        </w:tc>
        <w:tc>
          <w:tcPr>
            <w:tcW w:w="4680" w:type="dxa"/>
            <w:tcBorders>
              <w:top w:val="nil"/>
            </w:tcBorders>
          </w:tcPr>
          <w:p w14:paraId="3204F8CF" w14:textId="77777777"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>В зеленой рамке. Надпись сверху. Ниже</w:t>
            </w:r>
          </w:p>
          <w:p w14:paraId="538D680A" w14:textId="35510DE8" w:rsidR="00A4123F" w:rsidRPr="00A4123F" w:rsidRDefault="00A4123F" w:rsidP="007905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изображены двое детей, стоящих в водном объекте. Знак укрепляется на столбе белого цвета  </w:t>
            </w:r>
          </w:p>
        </w:tc>
      </w:tr>
      <w:tr w:rsidR="00A4123F" w:rsidRPr="00A4123F" w14:paraId="23AC4713" w14:textId="77777777">
        <w:trPr>
          <w:trHeight w:val="240"/>
        </w:trPr>
        <w:tc>
          <w:tcPr>
            <w:tcW w:w="600" w:type="dxa"/>
            <w:tcBorders>
              <w:top w:val="nil"/>
            </w:tcBorders>
          </w:tcPr>
          <w:p w14:paraId="298AA2EC" w14:textId="77777777"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  <w:tc>
          <w:tcPr>
            <w:tcW w:w="3960" w:type="dxa"/>
            <w:tcBorders>
              <w:top w:val="nil"/>
            </w:tcBorders>
          </w:tcPr>
          <w:p w14:paraId="76F9A074" w14:textId="42BBDBAF" w:rsidR="00A4123F" w:rsidRPr="00A4123F" w:rsidRDefault="00A4123F" w:rsidP="00D319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Место купания животных (с указанием границ в метрах) </w:t>
            </w:r>
          </w:p>
        </w:tc>
        <w:tc>
          <w:tcPr>
            <w:tcW w:w="4680" w:type="dxa"/>
            <w:tcBorders>
              <w:top w:val="nil"/>
            </w:tcBorders>
          </w:tcPr>
          <w:p w14:paraId="618D7E98" w14:textId="77777777"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>В зеленой рамке. Надпись сверху. Ниже</w:t>
            </w:r>
          </w:p>
          <w:p w14:paraId="55150D4E" w14:textId="13527A1F" w:rsidR="00A4123F" w:rsidRPr="00A4123F" w:rsidRDefault="00A4123F" w:rsidP="007905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изображена плывущая собака. Знак укрепляется на столбе белого цвета </w:t>
            </w:r>
          </w:p>
        </w:tc>
      </w:tr>
      <w:tr w:rsidR="00A4123F" w:rsidRPr="00A4123F" w14:paraId="73726271" w14:textId="77777777">
        <w:trPr>
          <w:trHeight w:val="240"/>
        </w:trPr>
        <w:tc>
          <w:tcPr>
            <w:tcW w:w="600" w:type="dxa"/>
            <w:tcBorders>
              <w:top w:val="nil"/>
            </w:tcBorders>
          </w:tcPr>
          <w:p w14:paraId="232F604C" w14:textId="77777777"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 </w:t>
            </w:r>
          </w:p>
        </w:tc>
        <w:tc>
          <w:tcPr>
            <w:tcW w:w="3960" w:type="dxa"/>
            <w:tcBorders>
              <w:top w:val="nil"/>
            </w:tcBorders>
          </w:tcPr>
          <w:p w14:paraId="429CFE06" w14:textId="494ED2C0" w:rsidR="00A4123F" w:rsidRPr="00A4123F" w:rsidRDefault="00A4123F" w:rsidP="007905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>Купаться запрещено (с указанием</w:t>
            </w:r>
            <w:r w:rsidR="00790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границ в метрах) </w:t>
            </w:r>
          </w:p>
        </w:tc>
        <w:tc>
          <w:tcPr>
            <w:tcW w:w="4680" w:type="dxa"/>
            <w:tcBorders>
              <w:top w:val="nil"/>
            </w:tcBorders>
          </w:tcPr>
          <w:p w14:paraId="60D22FAC" w14:textId="2F156183"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>В красной рамке, перечеркнутое красной чертой по диагонали с верхнего левого угла. Надпись сверху.</w:t>
            </w:r>
          </w:p>
          <w:p w14:paraId="7692A936" w14:textId="6F3D06D6" w:rsidR="00A4123F" w:rsidRPr="00A4123F" w:rsidRDefault="00A4123F" w:rsidP="007905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>Ниже изображен человек. Знак укреплен</w:t>
            </w:r>
            <w:r w:rsidR="00790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на столбе красного цвета       </w:t>
            </w:r>
          </w:p>
        </w:tc>
      </w:tr>
    </w:tbl>
    <w:p w14:paraId="06378390" w14:textId="77777777" w:rsidR="00A4123F" w:rsidRPr="00A4123F" w:rsidRDefault="00A41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BEDE31" w14:textId="77777777" w:rsidR="00A4123F" w:rsidRPr="00F04AF7" w:rsidRDefault="00A4123F" w:rsidP="005E6A6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AF7">
        <w:rPr>
          <w:rFonts w:ascii="Times New Roman" w:hAnsi="Times New Roman" w:cs="Times New Roman"/>
          <w:b/>
          <w:sz w:val="28"/>
          <w:szCs w:val="28"/>
        </w:rPr>
        <w:t>7. ОТВЕТСТВЕННОСТЬ ЗА НАРУШЕНИЕ НАСТОЯЩИХ ПРАВИЛ</w:t>
      </w:r>
    </w:p>
    <w:p w14:paraId="275EBE17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7.1. Лица, виновные в нарушении порядка, установленного настоящими Правилами, несут ответственность согласно действующему законодательству.</w:t>
      </w:r>
    </w:p>
    <w:p w14:paraId="78AF4C59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7.2. Устранение последствий неправомерных действий, приведших к ухудшению состояния водных объектов, в том числе допущенных загрязнений, и возмещение причиненного вреда производится виновными лицами.</w:t>
      </w:r>
    </w:p>
    <w:p w14:paraId="7810E3EC" w14:textId="77777777" w:rsidR="00A4123F" w:rsidRPr="00A4123F" w:rsidRDefault="00A41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4123F" w:rsidRPr="00A4123F" w:rsidSect="00703396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20307" w14:textId="77777777" w:rsidR="00C0185B" w:rsidRDefault="00C0185B" w:rsidP="00C46195">
      <w:r>
        <w:separator/>
      </w:r>
    </w:p>
  </w:endnote>
  <w:endnote w:type="continuationSeparator" w:id="0">
    <w:p w14:paraId="1229E8BA" w14:textId="77777777" w:rsidR="00C0185B" w:rsidRDefault="00C0185B" w:rsidP="00C4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771AC" w14:textId="77777777" w:rsidR="00DC142F" w:rsidRPr="00482730" w:rsidRDefault="00DC142F">
    <w:pPr>
      <w:pStyle w:val="a5"/>
      <w:rPr>
        <w:sz w:val="20"/>
      </w:rPr>
    </w:pPr>
    <w:r w:rsidRPr="004B407D">
      <w:rPr>
        <w:sz w:val="20"/>
      </w:rPr>
      <w:t xml:space="preserve">Исп. Заместитель главы </w:t>
    </w:r>
    <w:proofErr w:type="spellStart"/>
    <w:r w:rsidRPr="004B407D">
      <w:rPr>
        <w:sz w:val="20"/>
      </w:rPr>
      <w:t>Бархатовского</w:t>
    </w:r>
    <w:proofErr w:type="spellEnd"/>
    <w:r w:rsidRPr="004B407D">
      <w:rPr>
        <w:sz w:val="20"/>
      </w:rPr>
      <w:t xml:space="preserve"> сельсовета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26FAF" w14:textId="66B852B5" w:rsidR="00C46195" w:rsidRPr="00DC142F" w:rsidRDefault="00C46195" w:rsidP="00DC14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C6F51" w14:textId="77777777" w:rsidR="00C0185B" w:rsidRDefault="00C0185B" w:rsidP="00C46195">
      <w:r>
        <w:separator/>
      </w:r>
    </w:p>
  </w:footnote>
  <w:footnote w:type="continuationSeparator" w:id="0">
    <w:p w14:paraId="2BF425FA" w14:textId="77777777" w:rsidR="00C0185B" w:rsidRDefault="00C0185B" w:rsidP="00C46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23F"/>
    <w:rsid w:val="00066AE8"/>
    <w:rsid w:val="000F2AD8"/>
    <w:rsid w:val="001834EF"/>
    <w:rsid w:val="00185B00"/>
    <w:rsid w:val="001A3992"/>
    <w:rsid w:val="001B469E"/>
    <w:rsid w:val="00271D41"/>
    <w:rsid w:val="00284F1A"/>
    <w:rsid w:val="002E151B"/>
    <w:rsid w:val="00304E95"/>
    <w:rsid w:val="0030515E"/>
    <w:rsid w:val="00315DD6"/>
    <w:rsid w:val="003349EA"/>
    <w:rsid w:val="00362FC8"/>
    <w:rsid w:val="003D0D2F"/>
    <w:rsid w:val="00405334"/>
    <w:rsid w:val="00422A3C"/>
    <w:rsid w:val="005025FA"/>
    <w:rsid w:val="00582763"/>
    <w:rsid w:val="005A2165"/>
    <w:rsid w:val="005E6A65"/>
    <w:rsid w:val="00660D9A"/>
    <w:rsid w:val="006D50AF"/>
    <w:rsid w:val="00736D5A"/>
    <w:rsid w:val="00747670"/>
    <w:rsid w:val="0079057D"/>
    <w:rsid w:val="007C2B1B"/>
    <w:rsid w:val="007F0880"/>
    <w:rsid w:val="008848FA"/>
    <w:rsid w:val="008C311E"/>
    <w:rsid w:val="008F6AAE"/>
    <w:rsid w:val="009148A0"/>
    <w:rsid w:val="00960C0A"/>
    <w:rsid w:val="00977058"/>
    <w:rsid w:val="009A7413"/>
    <w:rsid w:val="009C2E47"/>
    <w:rsid w:val="00A21B0D"/>
    <w:rsid w:val="00A4123F"/>
    <w:rsid w:val="00A55C16"/>
    <w:rsid w:val="00A92C62"/>
    <w:rsid w:val="00B00702"/>
    <w:rsid w:val="00B25DBC"/>
    <w:rsid w:val="00B96504"/>
    <w:rsid w:val="00BD58E6"/>
    <w:rsid w:val="00C0185B"/>
    <w:rsid w:val="00C2411C"/>
    <w:rsid w:val="00C45E14"/>
    <w:rsid w:val="00C46195"/>
    <w:rsid w:val="00C519DB"/>
    <w:rsid w:val="00C520CB"/>
    <w:rsid w:val="00CD0A3F"/>
    <w:rsid w:val="00CD73BC"/>
    <w:rsid w:val="00D27579"/>
    <w:rsid w:val="00D31916"/>
    <w:rsid w:val="00DC142F"/>
    <w:rsid w:val="00DC79D2"/>
    <w:rsid w:val="00E1145E"/>
    <w:rsid w:val="00E924B0"/>
    <w:rsid w:val="00EE2FB7"/>
    <w:rsid w:val="00F021DB"/>
    <w:rsid w:val="00F04AF7"/>
    <w:rsid w:val="00F077BA"/>
    <w:rsid w:val="00FB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0A307"/>
  <w15:docId w15:val="{EEAB2739-DDC7-41BE-873A-B7F95F59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4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2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12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12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461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61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461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6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660D9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60D9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60D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60D9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60D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60D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0D9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unhideWhenUsed/>
    <w:rsid w:val="00422A3C"/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422A3C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unhideWhenUsed/>
    <w:rsid w:val="00422A3C"/>
    <w:rPr>
      <w:vertAlign w:val="superscript"/>
    </w:rPr>
  </w:style>
  <w:style w:type="character" w:customStyle="1" w:styleId="apple-style-span">
    <w:name w:val="apple-style-span"/>
    <w:rsid w:val="00977058"/>
  </w:style>
  <w:style w:type="character" w:customStyle="1" w:styleId="20">
    <w:name w:val="Заголовок 2 Знак"/>
    <w:basedOn w:val="a0"/>
    <w:link w:val="2"/>
    <w:uiPriority w:val="9"/>
    <w:semiHidden/>
    <w:rsid w:val="00DC1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No Spacing"/>
    <w:uiPriority w:val="1"/>
    <w:qFormat/>
    <w:rsid w:val="00DC142F"/>
    <w:pPr>
      <w:spacing w:after="0" w:line="240" w:lineRule="auto"/>
    </w:pPr>
  </w:style>
  <w:style w:type="character" w:customStyle="1" w:styleId="af2">
    <w:name w:val="Заголовок Знак"/>
    <w:basedOn w:val="a0"/>
    <w:link w:val="af3"/>
    <w:locked/>
    <w:rsid w:val="00DC142F"/>
    <w:rPr>
      <w:rFonts w:ascii="Calibri" w:hAnsi="Calibri" w:cs="Calibri"/>
      <w:sz w:val="32"/>
      <w:szCs w:val="32"/>
    </w:rPr>
  </w:style>
  <w:style w:type="paragraph" w:styleId="af3">
    <w:name w:val="Title"/>
    <w:basedOn w:val="a"/>
    <w:link w:val="af2"/>
    <w:qFormat/>
    <w:rsid w:val="00DC142F"/>
    <w:pPr>
      <w:jc w:val="center"/>
    </w:pPr>
    <w:rPr>
      <w:rFonts w:ascii="Calibri" w:eastAsiaTheme="minorHAnsi" w:hAnsi="Calibri" w:cs="Calibri"/>
      <w:sz w:val="32"/>
      <w:szCs w:val="32"/>
      <w:lang w:eastAsia="en-US"/>
    </w:rPr>
  </w:style>
  <w:style w:type="character" w:customStyle="1" w:styleId="1">
    <w:name w:val="Заголовок Знак1"/>
    <w:basedOn w:val="a0"/>
    <w:uiPriority w:val="10"/>
    <w:rsid w:val="00DC142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f4">
    <w:name w:val="Table Grid"/>
    <w:basedOn w:val="a1"/>
    <w:uiPriority w:val="59"/>
    <w:rsid w:val="00DC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9554D5BEEB35850F538B9084AC150C114BD6B563F3097016F7ABEB05EE01EEFDy0C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9554D5BEEB35850F53959D92C04A0314448DBD68FA572C45F1FCB4F5y5C" TargetMode="External"/><Relationship Id="rId12" Type="http://schemas.openxmlformats.org/officeDocument/2006/relationships/hyperlink" Target="consultantplus://offline/ref=2C9554D5BEEB35850F538B9084AC150C114BD6B563F3097016F7ABEB05EE01EEFDy0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9554D5BEEB35850F53959D92C04A0313488AB068F30A264DA8F0B652FEy7C" TargetMode="External"/><Relationship Id="rId11" Type="http://schemas.openxmlformats.org/officeDocument/2006/relationships/hyperlink" Target="consultantplus://offline/ref=2C9554D5BEEB35850F53959D92C04A0314448DBD68FA572C45F1FCB4F5y5C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9554D5BEEB35850F53959D92C04A0313488AB068F30A264DA8F0B652FEy7C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tugarinova</dc:creator>
  <cp:lastModifiedBy>A1</cp:lastModifiedBy>
  <cp:revision>15</cp:revision>
  <dcterms:created xsi:type="dcterms:W3CDTF">2018-04-09T08:54:00Z</dcterms:created>
  <dcterms:modified xsi:type="dcterms:W3CDTF">2022-12-26T03:40:00Z</dcterms:modified>
</cp:coreProperties>
</file>