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F4" w:rsidRPr="001630F4" w:rsidRDefault="001630F4" w:rsidP="001630F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0F4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1630F4" w:rsidRPr="001630F4" w:rsidRDefault="001630F4" w:rsidP="00163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0F4">
        <w:rPr>
          <w:rFonts w:ascii="Times New Roman" w:hAnsi="Times New Roman" w:cs="Times New Roman"/>
          <w:b/>
          <w:sz w:val="32"/>
          <w:szCs w:val="32"/>
        </w:rPr>
        <w:t>Красноярский край Березовский район</w:t>
      </w:r>
    </w:p>
    <w:p w:rsidR="001630F4" w:rsidRPr="001630F4" w:rsidRDefault="001630F4" w:rsidP="00163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630F4">
        <w:rPr>
          <w:rFonts w:ascii="Times New Roman" w:hAnsi="Times New Roman" w:cs="Times New Roman"/>
          <w:b/>
          <w:sz w:val="32"/>
          <w:szCs w:val="32"/>
        </w:rPr>
        <w:t>Бархатовский</w:t>
      </w:r>
      <w:proofErr w:type="spellEnd"/>
      <w:r w:rsidRPr="001630F4">
        <w:rPr>
          <w:rFonts w:ascii="Times New Roman" w:hAnsi="Times New Roman" w:cs="Times New Roman"/>
          <w:b/>
          <w:sz w:val="32"/>
          <w:szCs w:val="32"/>
        </w:rPr>
        <w:t xml:space="preserve"> сельский Совет депутатов</w:t>
      </w:r>
    </w:p>
    <w:p w:rsidR="001630F4" w:rsidRPr="001630F4" w:rsidRDefault="001630F4" w:rsidP="001630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3"/>
        <w:gridCol w:w="3116"/>
      </w:tblGrid>
      <w:tr w:rsidR="001630F4" w:rsidRPr="001630F4" w:rsidTr="00995A53">
        <w:tc>
          <w:tcPr>
            <w:tcW w:w="3190" w:type="dxa"/>
            <w:shd w:val="clear" w:color="auto" w:fill="auto"/>
          </w:tcPr>
          <w:p w:rsidR="001630F4" w:rsidRPr="001630F4" w:rsidRDefault="001630F4" w:rsidP="00163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630F4" w:rsidRPr="001630F4" w:rsidRDefault="001630F4" w:rsidP="00163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0F4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</w:tc>
        <w:tc>
          <w:tcPr>
            <w:tcW w:w="3191" w:type="dxa"/>
            <w:shd w:val="clear" w:color="auto" w:fill="auto"/>
          </w:tcPr>
          <w:p w:rsidR="001630F4" w:rsidRPr="001630F4" w:rsidRDefault="001630F4" w:rsidP="001630F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30F4" w:rsidRPr="001630F4" w:rsidRDefault="001630F4" w:rsidP="001630F4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3638"/>
        <w:gridCol w:w="2835"/>
      </w:tblGrid>
      <w:tr w:rsidR="001630F4" w:rsidRPr="001630F4" w:rsidTr="001630F4">
        <w:trPr>
          <w:trHeight w:val="416"/>
        </w:trPr>
        <w:tc>
          <w:tcPr>
            <w:tcW w:w="3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0F4" w:rsidRPr="001630F4" w:rsidRDefault="00F85E50" w:rsidP="001630F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16</w:t>
            </w:r>
            <w:r w:rsidR="001630F4">
              <w:rPr>
                <w:rFonts w:ascii="Times New Roman" w:hAnsi="Times New Roman" w:cs="Times New Roman"/>
                <w:b w:val="0"/>
                <w:color w:val="auto"/>
              </w:rPr>
              <w:t xml:space="preserve"> февраля</w:t>
            </w:r>
            <w:r w:rsidR="001630F4" w:rsidRPr="001630F4">
              <w:rPr>
                <w:rFonts w:ascii="Times New Roman" w:hAnsi="Times New Roman" w:cs="Times New Roman"/>
                <w:b w:val="0"/>
                <w:color w:val="auto"/>
              </w:rPr>
              <w:t xml:space="preserve"> 202</w:t>
            </w:r>
            <w:r w:rsidR="001630F4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="001630F4" w:rsidRPr="001630F4">
              <w:rPr>
                <w:rFonts w:ascii="Times New Roman" w:hAnsi="Times New Roman" w:cs="Times New Roman"/>
                <w:b w:val="0"/>
                <w:color w:val="auto"/>
              </w:rPr>
              <w:t xml:space="preserve">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0F4" w:rsidRPr="001630F4" w:rsidRDefault="001630F4" w:rsidP="001630F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0F4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r w:rsidRPr="001630F4">
              <w:rPr>
                <w:rFonts w:ascii="Times New Roman" w:hAnsi="Times New Roman" w:cs="Times New Roman"/>
                <w:color w:val="auto"/>
              </w:rPr>
              <w:t>Бархатово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0F4" w:rsidRPr="001630F4" w:rsidRDefault="001630F4" w:rsidP="00F85E50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1630F4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F85E50">
              <w:rPr>
                <w:rFonts w:ascii="Times New Roman" w:hAnsi="Times New Roman" w:cs="Times New Roman"/>
                <w:b w:val="0"/>
                <w:color w:val="auto"/>
              </w:rPr>
              <w:t>29-1</w:t>
            </w:r>
          </w:p>
        </w:tc>
      </w:tr>
    </w:tbl>
    <w:p w:rsidR="001630F4" w:rsidRDefault="001630F4" w:rsidP="00EB7981">
      <w:pPr>
        <w:tabs>
          <w:tab w:val="left" w:pos="5670"/>
        </w:tabs>
        <w:spacing w:after="0"/>
        <w:ind w:right="2834"/>
        <w:jc w:val="both"/>
        <w:rPr>
          <w:rFonts w:ascii="Times New Roman" w:hAnsi="Times New Roman" w:cs="Times New Roman"/>
          <w:sz w:val="24"/>
          <w:szCs w:val="24"/>
        </w:rPr>
      </w:pPr>
    </w:p>
    <w:p w:rsidR="00EB7981" w:rsidRPr="00804900" w:rsidRDefault="00EB7981" w:rsidP="00804900">
      <w:pPr>
        <w:tabs>
          <w:tab w:val="left" w:pos="5670"/>
        </w:tabs>
        <w:spacing w:after="0"/>
        <w:ind w:right="3685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bookmarkStart w:id="0" w:name="_GoBack"/>
      <w:r w:rsidRPr="00804900">
        <w:rPr>
          <w:rFonts w:ascii="Times New Roman" w:hAnsi="Times New Roman" w:cs="Times New Roman"/>
          <w:sz w:val="28"/>
          <w:szCs w:val="24"/>
        </w:rPr>
        <w:t xml:space="preserve">О согласовании перечня </w:t>
      </w:r>
      <w:r w:rsidR="00F877BD" w:rsidRPr="00804900">
        <w:rPr>
          <w:rFonts w:ascii="Times New Roman" w:hAnsi="Times New Roman" w:cs="Times New Roman"/>
          <w:sz w:val="28"/>
          <w:szCs w:val="24"/>
        </w:rPr>
        <w:t>имущества, подлежащего</w:t>
      </w:r>
      <w:r w:rsidRPr="00804900">
        <w:rPr>
          <w:rFonts w:ascii="Times New Roman" w:hAnsi="Times New Roman" w:cs="Times New Roman"/>
          <w:sz w:val="28"/>
          <w:szCs w:val="24"/>
        </w:rPr>
        <w:t xml:space="preserve"> передаче из государственной собственности Красноярского края в собственность муниципального образования </w:t>
      </w:r>
      <w:proofErr w:type="spellStart"/>
      <w:r w:rsidRPr="00804900">
        <w:rPr>
          <w:rFonts w:ascii="Times New Roman" w:hAnsi="Times New Roman" w:cs="Times New Roman"/>
          <w:sz w:val="28"/>
          <w:szCs w:val="24"/>
        </w:rPr>
        <w:t>Бархатовский</w:t>
      </w:r>
      <w:proofErr w:type="spellEnd"/>
      <w:r w:rsidRPr="00804900">
        <w:rPr>
          <w:rFonts w:ascii="Times New Roman" w:hAnsi="Times New Roman" w:cs="Times New Roman"/>
          <w:sz w:val="28"/>
          <w:szCs w:val="24"/>
        </w:rPr>
        <w:t xml:space="preserve"> сельсовет Березовского района Красноярского края в процессе </w:t>
      </w:r>
      <w:r w:rsidRPr="00804900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реализации целевых программ, полученного безвозмездно в качестве гуманитарной помощи, дара или пожертвования</w:t>
      </w:r>
    </w:p>
    <w:bookmarkEnd w:id="0"/>
    <w:p w:rsidR="00EB7981" w:rsidRDefault="00EB7981" w:rsidP="00EB7981">
      <w:pPr>
        <w:tabs>
          <w:tab w:val="left" w:pos="5670"/>
        </w:tabs>
        <w:spacing w:after="0"/>
        <w:ind w:right="2834"/>
        <w:jc w:val="both"/>
        <w:rPr>
          <w:rFonts w:ascii="Times New Roman" w:hAnsi="Times New Roman" w:cs="Times New Roman"/>
          <w:sz w:val="24"/>
          <w:szCs w:val="24"/>
        </w:rPr>
      </w:pPr>
    </w:p>
    <w:p w:rsidR="00EB7981" w:rsidRPr="001630F4" w:rsidRDefault="00EB7981" w:rsidP="001630F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06.10.2003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Государственной программой Красноярского края «Содействие развитию местного самоуправления», утвержденной постановлением Правительства Красноярского края от 30.09.2013 № 517-п, Приказом министерства сельского хозяйства и торговли Красноярского края от 07.06.2022 № 459-о «О порядке формирования Перечня сельских поселений, входящих в состав муниципальных районов Красноярского края, и сельских населенных пунктов в составе муниципальных округов Красноярского края, для нужд которых в целях решения вопросов содержания, благоустройства, обеспечения первичных мер пожарной безопасности  сельских территорий будет приобретаться специализированная техника», Приказом министерства сельского хозяйства и торговли Красноярского края от 21.07.2022 № 578-о, на основании ст. 4.1 Закона Красноярского края от 05.06.2008 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 разграничения имущества между муниципальными образованиями края», </w:t>
      </w:r>
      <w:proofErr w:type="spellStart"/>
      <w:r w:rsidRPr="001630F4">
        <w:rPr>
          <w:rFonts w:ascii="Times New Roman" w:hAnsi="Times New Roman" w:cs="Times New Roman"/>
          <w:bCs/>
          <w:sz w:val="28"/>
          <w:szCs w:val="28"/>
        </w:rPr>
        <w:t>Бархатовский</w:t>
      </w:r>
      <w:proofErr w:type="spellEnd"/>
      <w:r w:rsidRPr="001630F4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1630F4" w:rsidRPr="001630F4" w:rsidRDefault="001630F4" w:rsidP="001630F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0F4">
        <w:rPr>
          <w:rFonts w:ascii="Times New Roman" w:hAnsi="Times New Roman" w:cs="Times New Roman"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B7981" w:rsidRDefault="00EB7981" w:rsidP="001630F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перечень имущества, подлежащего передаче из государственной собственности края в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Березовского района Красноярского края в процессе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реализации целевых программ, полученного безвозмездно в качестве гуманитарной помощи, дара или пожертвования, согласно приложению № 1 к настоящему решению  </w:t>
      </w:r>
    </w:p>
    <w:p w:rsidR="00EB7981" w:rsidRDefault="00EB7981" w:rsidP="001630F4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Контроль за исполнением настоящего решения возложить на постоянно действующую комиссию по финансам, бюджету, собственности и экономической и налоговой политике.</w:t>
      </w:r>
    </w:p>
    <w:p w:rsidR="00EB7981" w:rsidRDefault="00EB7981" w:rsidP="001630F4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в день, следующий за днем официального опубликования в Ведомостях органов местного самоуправления.</w:t>
      </w: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30F4" w:rsidRDefault="001630F4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5"/>
        <w:gridCol w:w="3191"/>
      </w:tblGrid>
      <w:tr w:rsidR="001630F4" w:rsidRPr="000023D6" w:rsidTr="00995A53">
        <w:tc>
          <w:tcPr>
            <w:tcW w:w="4077" w:type="dxa"/>
          </w:tcPr>
          <w:p w:rsidR="001630F4" w:rsidRPr="001630F4" w:rsidRDefault="001630F4" w:rsidP="001630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4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</w:t>
            </w:r>
          </w:p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30F4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Чернова</w:t>
            </w:r>
          </w:p>
        </w:tc>
      </w:tr>
      <w:tr w:rsidR="001630F4" w:rsidRPr="000023D6" w:rsidTr="00995A53">
        <w:tc>
          <w:tcPr>
            <w:tcW w:w="4077" w:type="dxa"/>
          </w:tcPr>
          <w:p w:rsidR="001630F4" w:rsidRPr="001630F4" w:rsidRDefault="001630F4" w:rsidP="001630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F4" w:rsidRPr="000023D6" w:rsidTr="00995A53">
        <w:tc>
          <w:tcPr>
            <w:tcW w:w="4077" w:type="dxa"/>
          </w:tcPr>
          <w:p w:rsidR="001630F4" w:rsidRPr="001630F4" w:rsidRDefault="001630F4" w:rsidP="001630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0F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630F4">
              <w:rPr>
                <w:rFonts w:ascii="Times New Roman" w:hAnsi="Times New Roman" w:cs="Times New Roman"/>
                <w:sz w:val="28"/>
                <w:szCs w:val="28"/>
              </w:rPr>
              <w:t>Бархатовского</w:t>
            </w:r>
            <w:proofErr w:type="spellEnd"/>
            <w:r w:rsidRPr="001630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F4" w:rsidRPr="001630F4" w:rsidRDefault="001630F4" w:rsidP="001630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</w:tc>
      </w:tr>
    </w:tbl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77BD" w:rsidRDefault="00F877BD" w:rsidP="00F87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981" w:rsidRDefault="00EB7981" w:rsidP="00EB798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Совета деп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утатов</w:t>
      </w:r>
    </w:p>
    <w:p w:rsidR="00EB7981" w:rsidRDefault="00EB7981" w:rsidP="00EB798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_______2022 № ____</w:t>
      </w:r>
    </w:p>
    <w:p w:rsidR="006E6226" w:rsidRDefault="006E6226" w:rsidP="00EB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E6226" w:rsidSect="0080490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F877BD" w:rsidRDefault="00F877BD" w:rsidP="00F877B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:rsidR="00EB7981" w:rsidRDefault="00F877BD" w:rsidP="00F877B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от «_____» ______2023 № ____</w:t>
      </w:r>
    </w:p>
    <w:p w:rsidR="00F877BD" w:rsidRDefault="00F877BD" w:rsidP="00EB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7981" w:rsidRDefault="00EB7981" w:rsidP="00EB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ПЕРЕЧЕНЬ </w:t>
      </w:r>
    </w:p>
    <w:p w:rsidR="00EB7981" w:rsidRDefault="00EB7981" w:rsidP="00EB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ИМУЩЕСТВА, </w:t>
      </w:r>
      <w:r>
        <w:rPr>
          <w:rFonts w:ascii="Times New Roman" w:eastAsia="Times New Roman" w:hAnsi="Times New Roman" w:cs="Times New Roman"/>
          <w:sz w:val="28"/>
          <w:szCs w:val="28"/>
        </w:rPr>
        <w:t>ПО КОТОРОМУ ДАНО СОГЛАСИЕ НА ПРИНЯТИЕ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B7981" w:rsidRDefault="00EB7981" w:rsidP="00EB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 ГОСУДАРСТВЕННОЙ СОБСТВЕННОСТИ КРАЯ В СОБСТВЕННОСТЬ МУНИЦИПАЛЬНОГО ОБРАЗОВАНИЯ </w:t>
      </w:r>
    </w:p>
    <w:p w:rsidR="00EB7981" w:rsidRDefault="00EB7981" w:rsidP="00EB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БАРХАТОВСКИЙ СЕЛЬСОВЕТА БЕРЕЗОВСКОГО РАЙОНА КРАСНОЯРСКОГО КРАЯ </w:t>
      </w:r>
    </w:p>
    <w:p w:rsidR="00EB7981" w:rsidRDefault="00EB7981" w:rsidP="00EB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ПРОЦЕССЕ РЕАЛИЗАЦИИ ЦЕЛЕВЫХ ПРОГРАММ, ПОЛУЧЕННОГО БЕЗВОЗМЕЗДНО В КАЧЕСТВЕ ГУМАНИТАРНОЙ ПОМОЩИ, ДАРА ИЛИ ПОЖЕРТВОВАНИЯ</w:t>
      </w:r>
    </w:p>
    <w:p w:rsidR="00EB7981" w:rsidRDefault="00EB7981" w:rsidP="00EB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150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403"/>
        <w:gridCol w:w="2694"/>
        <w:gridCol w:w="1701"/>
        <w:gridCol w:w="2126"/>
        <w:gridCol w:w="4254"/>
      </w:tblGrid>
      <w:tr w:rsidR="00EB7981" w:rsidTr="00EB798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981" w:rsidRDefault="00EB7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B7981" w:rsidRDefault="00EB7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981" w:rsidRDefault="00EB7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981" w:rsidRDefault="00EB7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(заводской)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981" w:rsidRDefault="00EB7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="00F877B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F87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981" w:rsidRDefault="00EB7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 выпуска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981" w:rsidRDefault="00EB7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EB7981" w:rsidTr="00F877BD">
        <w:trPr>
          <w:trHeight w:val="61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спецтехники, отвал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P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P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Pr="00F877BD" w:rsidRDefault="00F877BD" w:rsidP="0096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96 289,99</w:t>
            </w:r>
          </w:p>
        </w:tc>
      </w:tr>
      <w:tr w:rsidR="00F877BD" w:rsidTr="00F877BD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спецтехники, щетка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147 840,00</w:t>
            </w:r>
          </w:p>
        </w:tc>
      </w:tr>
      <w:tr w:rsidR="00F877BD" w:rsidTr="00F877BD">
        <w:trPr>
          <w:trHeight w:val="35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Default="00F877BD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721 801,83</w:t>
            </w:r>
          </w:p>
        </w:tc>
      </w:tr>
      <w:tr w:rsidR="00EB7981" w:rsidTr="00F877BD">
        <w:trPr>
          <w:trHeight w:val="26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P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258Р2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P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P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7981" w:rsidRPr="00F877BD" w:rsidRDefault="00F87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660 300,00</w:t>
            </w:r>
          </w:p>
        </w:tc>
      </w:tr>
      <w:tr w:rsidR="00F877BD" w:rsidTr="00F877BD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роторная навесная 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P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P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Pr="00F877BD" w:rsidRDefault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BD" w:rsidRPr="00F877BD" w:rsidRDefault="00F87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204 640,00</w:t>
            </w:r>
          </w:p>
        </w:tc>
      </w:tr>
    </w:tbl>
    <w:p w:rsidR="00EB7981" w:rsidRDefault="00EB7981" w:rsidP="00EB7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981" w:rsidRDefault="00EB7981" w:rsidP="00E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81" w:rsidRDefault="00EB7981" w:rsidP="00EB79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B7981" w:rsidRDefault="00EB7981" w:rsidP="00EB7981"/>
    <w:p w:rsidR="00EB7981" w:rsidRDefault="00EB7981" w:rsidP="00EB7981"/>
    <w:p w:rsidR="005F3826" w:rsidRDefault="005F3826"/>
    <w:sectPr w:rsidR="005F3826" w:rsidSect="006E6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126"/>
    <w:multiLevelType w:val="hybridMultilevel"/>
    <w:tmpl w:val="BA665FCE"/>
    <w:lvl w:ilvl="0" w:tplc="43D6FD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C"/>
    <w:rsid w:val="001630F4"/>
    <w:rsid w:val="005674CC"/>
    <w:rsid w:val="005F3826"/>
    <w:rsid w:val="006E6226"/>
    <w:rsid w:val="00804900"/>
    <w:rsid w:val="0089092B"/>
    <w:rsid w:val="00964E22"/>
    <w:rsid w:val="00EB7981"/>
    <w:rsid w:val="00F85E50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23B41-AC04-4245-9850-FB0BD4E1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8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0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1"/>
    <w:pPr>
      <w:ind w:left="720"/>
      <w:contextualSpacing/>
    </w:pPr>
  </w:style>
  <w:style w:type="table" w:styleId="a4">
    <w:name w:val="Table Grid"/>
    <w:basedOn w:val="a1"/>
    <w:uiPriority w:val="39"/>
    <w:rsid w:val="00EB798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2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0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1630F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cp:lastPrinted>2023-02-14T09:30:00Z</cp:lastPrinted>
  <dcterms:created xsi:type="dcterms:W3CDTF">2023-02-14T04:41:00Z</dcterms:created>
  <dcterms:modified xsi:type="dcterms:W3CDTF">2023-03-02T10:12:00Z</dcterms:modified>
</cp:coreProperties>
</file>